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63" w:rsidRDefault="005B5C63" w:rsidP="005B5C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5C63" w:rsidRPr="005B5C63" w:rsidRDefault="00FA6E26" w:rsidP="005B5C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5C63">
        <w:rPr>
          <w:rFonts w:ascii="Arial" w:hAnsi="Arial" w:cs="Arial"/>
          <w:b/>
          <w:sz w:val="24"/>
          <w:szCs w:val="24"/>
        </w:rPr>
        <w:t xml:space="preserve">PROSEDUR URUSAN TUNTUTAN DAN BANTAHAN </w:t>
      </w:r>
    </w:p>
    <w:p w:rsidR="00F23504" w:rsidRPr="005B5C63" w:rsidRDefault="00FA6E26" w:rsidP="005B5C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5C63">
        <w:rPr>
          <w:rFonts w:ascii="Arial" w:hAnsi="Arial" w:cs="Arial"/>
          <w:b/>
          <w:sz w:val="24"/>
          <w:szCs w:val="24"/>
        </w:rPr>
        <w:t>KE ATAS RANG DAFTAR PEMILIH TAMBAHAN</w:t>
      </w:r>
    </w:p>
    <w:p w:rsidR="00FA6E26" w:rsidRDefault="00FA6E26" w:rsidP="00FA6E26">
      <w:pPr>
        <w:rPr>
          <w:b/>
          <w:sz w:val="24"/>
          <w:szCs w:val="24"/>
        </w:rPr>
      </w:pPr>
    </w:p>
    <w:p w:rsidR="00FA6E26" w:rsidRDefault="00FA6E26" w:rsidP="00BD76E4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B5C63">
        <w:rPr>
          <w:rFonts w:ascii="Arial" w:hAnsi="Arial" w:cs="Arial"/>
          <w:b/>
          <w:sz w:val="24"/>
          <w:szCs w:val="24"/>
        </w:rPr>
        <w:t>TUNTUTAN</w:t>
      </w:r>
    </w:p>
    <w:p w:rsidR="005B5C63" w:rsidRPr="005B5C63" w:rsidRDefault="005B5C63" w:rsidP="005B5C63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FA6E26" w:rsidRDefault="00FA6E26" w:rsidP="00BD76E4">
      <w:pPr>
        <w:pStyle w:val="ListParagraph"/>
        <w:numPr>
          <w:ilvl w:val="1"/>
          <w:numId w:val="1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5B5C63">
        <w:rPr>
          <w:rFonts w:ascii="Arial" w:hAnsi="Arial" w:cs="Arial"/>
          <w:b/>
          <w:sz w:val="24"/>
          <w:szCs w:val="24"/>
        </w:rPr>
        <w:t>Definisi Tuntutan</w:t>
      </w:r>
    </w:p>
    <w:p w:rsidR="00BD76E4" w:rsidRPr="005B5C63" w:rsidRDefault="00BD76E4" w:rsidP="00BD76E4">
      <w:pPr>
        <w:pStyle w:val="ListParagraph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A6E26" w:rsidRPr="005B5C63" w:rsidRDefault="00223C5C" w:rsidP="00BD76E4">
      <w:pPr>
        <w:pStyle w:val="ListParagraph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Tuntutan i</w:t>
      </w:r>
      <w:r w:rsidR="00FA6E26" w:rsidRPr="005B5C63">
        <w:rPr>
          <w:rFonts w:ascii="Arial" w:hAnsi="Arial" w:cs="Arial"/>
          <w:sz w:val="24"/>
          <w:szCs w:val="24"/>
        </w:rPr>
        <w:t xml:space="preserve">alah proses di mana </w:t>
      </w:r>
      <w:r>
        <w:rPr>
          <w:rFonts w:ascii="Arial" w:hAnsi="Arial" w:cs="Arial"/>
          <w:sz w:val="24"/>
          <w:szCs w:val="24"/>
        </w:rPr>
        <w:t>seseorang yang telah m</w:t>
      </w:r>
      <w:r w:rsidR="00FA6E26" w:rsidRPr="005B5C63">
        <w:rPr>
          <w:rFonts w:ascii="Arial" w:hAnsi="Arial" w:cs="Arial"/>
          <w:sz w:val="24"/>
          <w:szCs w:val="24"/>
        </w:rPr>
        <w:t xml:space="preserve">emohon </w:t>
      </w:r>
      <w:r>
        <w:rPr>
          <w:rFonts w:ascii="Arial" w:hAnsi="Arial" w:cs="Arial"/>
          <w:sz w:val="24"/>
          <w:szCs w:val="24"/>
        </w:rPr>
        <w:t xml:space="preserve">untuk </w:t>
      </w:r>
      <w:r w:rsidR="00FA6E26" w:rsidRPr="005B5C63">
        <w:rPr>
          <w:rFonts w:ascii="Arial" w:hAnsi="Arial" w:cs="Arial"/>
          <w:sz w:val="24"/>
          <w:szCs w:val="24"/>
        </w:rPr>
        <w:t xml:space="preserve">mendaftar sebagai pemilih dalam sesuatu suku tahun </w:t>
      </w:r>
      <w:r>
        <w:rPr>
          <w:rFonts w:ascii="Arial" w:hAnsi="Arial" w:cs="Arial"/>
          <w:sz w:val="24"/>
          <w:szCs w:val="24"/>
        </w:rPr>
        <w:t xml:space="preserve">berkenaan </w:t>
      </w:r>
      <w:r w:rsidR="00FA6E26" w:rsidRPr="005B5C63">
        <w:rPr>
          <w:rFonts w:ascii="Arial" w:hAnsi="Arial" w:cs="Arial"/>
          <w:sz w:val="24"/>
          <w:szCs w:val="24"/>
        </w:rPr>
        <w:t xml:space="preserve">(permohonan baru </w:t>
      </w:r>
      <w:r>
        <w:rPr>
          <w:rFonts w:ascii="Arial" w:hAnsi="Arial" w:cs="Arial"/>
          <w:sz w:val="24"/>
          <w:szCs w:val="24"/>
        </w:rPr>
        <w:t>atau</w:t>
      </w:r>
      <w:r w:rsidR="00FA6E26" w:rsidRPr="005B5C63">
        <w:rPr>
          <w:rFonts w:ascii="Arial" w:hAnsi="Arial" w:cs="Arial"/>
          <w:sz w:val="24"/>
          <w:szCs w:val="24"/>
        </w:rPr>
        <w:t xml:space="preserve"> pertukaran alamat Pusat Mengundi) mengemukakan </w:t>
      </w:r>
      <w:r w:rsidR="005B5C63">
        <w:rPr>
          <w:rFonts w:ascii="Arial" w:hAnsi="Arial" w:cs="Arial"/>
          <w:sz w:val="24"/>
          <w:szCs w:val="24"/>
        </w:rPr>
        <w:t>t</w:t>
      </w:r>
      <w:r w:rsidR="00FA6E26" w:rsidRPr="005B5C63">
        <w:rPr>
          <w:rFonts w:ascii="Arial" w:hAnsi="Arial" w:cs="Arial"/>
          <w:sz w:val="24"/>
          <w:szCs w:val="24"/>
        </w:rPr>
        <w:t>untutan kepada Pendaftar untuk memasukkan namanya ke dalam Daftar Pemlih atas alasan namanya tidak dipamerkan dalam Rang D</w:t>
      </w:r>
      <w:r w:rsidR="005B5C63">
        <w:rPr>
          <w:rFonts w:ascii="Arial" w:hAnsi="Arial" w:cs="Arial"/>
          <w:sz w:val="24"/>
          <w:szCs w:val="24"/>
        </w:rPr>
        <w:t xml:space="preserve">aftar </w:t>
      </w:r>
      <w:r w:rsidR="00FA6E26" w:rsidRPr="005B5C63">
        <w:rPr>
          <w:rFonts w:ascii="Arial" w:hAnsi="Arial" w:cs="Arial"/>
          <w:sz w:val="24"/>
          <w:szCs w:val="24"/>
        </w:rPr>
        <w:t>P</w:t>
      </w:r>
      <w:r w:rsidR="005B5C63">
        <w:rPr>
          <w:rFonts w:ascii="Arial" w:hAnsi="Arial" w:cs="Arial"/>
          <w:sz w:val="24"/>
          <w:szCs w:val="24"/>
        </w:rPr>
        <w:t xml:space="preserve">emilih </w:t>
      </w:r>
      <w:r w:rsidR="00FA6E26" w:rsidRPr="005B5C63">
        <w:rPr>
          <w:rFonts w:ascii="Arial" w:hAnsi="Arial" w:cs="Arial"/>
          <w:sz w:val="24"/>
          <w:szCs w:val="24"/>
        </w:rPr>
        <w:t>T</w:t>
      </w:r>
      <w:r w:rsidR="005B5C63">
        <w:rPr>
          <w:rFonts w:ascii="Arial" w:hAnsi="Arial" w:cs="Arial"/>
          <w:sz w:val="24"/>
          <w:szCs w:val="24"/>
        </w:rPr>
        <w:t>ambahan</w:t>
      </w:r>
      <w:r w:rsidR="00BD76E4">
        <w:rPr>
          <w:rFonts w:ascii="Arial" w:hAnsi="Arial" w:cs="Arial"/>
          <w:sz w:val="24"/>
          <w:szCs w:val="24"/>
        </w:rPr>
        <w:t xml:space="preserve"> (RDPT)</w:t>
      </w:r>
      <w:r w:rsidR="00FA6E26" w:rsidRPr="005B5C63">
        <w:rPr>
          <w:rFonts w:ascii="Arial" w:hAnsi="Arial" w:cs="Arial"/>
          <w:sz w:val="24"/>
          <w:szCs w:val="24"/>
        </w:rPr>
        <w:t xml:space="preserve"> suku tahun berkenaan. </w:t>
      </w:r>
    </w:p>
    <w:p w:rsidR="00FA6E26" w:rsidRPr="005B5C63" w:rsidRDefault="00FA6E26" w:rsidP="00487ED5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FA6E26" w:rsidRDefault="00223C5C" w:rsidP="00BD76E4">
      <w:pPr>
        <w:pStyle w:val="ListParagraph"/>
        <w:numPr>
          <w:ilvl w:val="1"/>
          <w:numId w:val="1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Cara dan </w:t>
      </w:r>
      <w:r w:rsidR="00FA6E26" w:rsidRPr="005B5C63">
        <w:rPr>
          <w:rFonts w:ascii="Arial" w:hAnsi="Arial" w:cs="Arial"/>
          <w:b/>
          <w:sz w:val="24"/>
          <w:szCs w:val="24"/>
        </w:rPr>
        <w:t>Tempoh</w:t>
      </w:r>
      <w:r w:rsidR="00C60616" w:rsidRPr="005B5C63">
        <w:rPr>
          <w:rFonts w:ascii="Arial" w:hAnsi="Arial" w:cs="Arial"/>
          <w:b/>
          <w:sz w:val="24"/>
          <w:szCs w:val="24"/>
        </w:rPr>
        <w:t xml:space="preserve"> M</w:t>
      </w:r>
      <w:r w:rsidR="00FA6E26" w:rsidRPr="005B5C63">
        <w:rPr>
          <w:rFonts w:ascii="Arial" w:hAnsi="Arial" w:cs="Arial"/>
          <w:b/>
          <w:sz w:val="24"/>
          <w:szCs w:val="24"/>
        </w:rPr>
        <w:t>embuat Tuntutan</w:t>
      </w:r>
    </w:p>
    <w:p w:rsidR="00BD76E4" w:rsidRPr="005B5C63" w:rsidRDefault="00BD76E4" w:rsidP="00BD76E4">
      <w:pPr>
        <w:pStyle w:val="ListParagraph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223C5C" w:rsidRDefault="00223C5C" w:rsidP="00223C5C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Tuntutan </w:t>
      </w:r>
      <w:r w:rsidR="001C23F0">
        <w:rPr>
          <w:rFonts w:ascii="Arial" w:hAnsi="Arial" w:cs="Arial"/>
          <w:sz w:val="24"/>
          <w:szCs w:val="24"/>
        </w:rPr>
        <w:t xml:space="preserve">hendaklah </w:t>
      </w:r>
      <w:r w:rsidRPr="005B5C63">
        <w:rPr>
          <w:rFonts w:ascii="Arial" w:hAnsi="Arial" w:cs="Arial"/>
          <w:sz w:val="24"/>
          <w:szCs w:val="24"/>
        </w:rPr>
        <w:t xml:space="preserve">dibuat </w:t>
      </w:r>
      <w:r>
        <w:rPr>
          <w:rFonts w:ascii="Arial" w:hAnsi="Arial" w:cs="Arial"/>
          <w:sz w:val="24"/>
          <w:szCs w:val="24"/>
        </w:rPr>
        <w:t xml:space="preserve">dengan </w:t>
      </w:r>
      <w:r w:rsidRPr="005B5C63">
        <w:rPr>
          <w:rFonts w:ascii="Arial" w:hAnsi="Arial" w:cs="Arial"/>
          <w:sz w:val="24"/>
          <w:szCs w:val="24"/>
        </w:rPr>
        <w:t xml:space="preserve">mengemukakan Borang B </w:t>
      </w:r>
      <w:r w:rsidR="001C23F0">
        <w:rPr>
          <w:rFonts w:ascii="Arial" w:hAnsi="Arial" w:cs="Arial"/>
          <w:sz w:val="24"/>
          <w:szCs w:val="24"/>
        </w:rPr>
        <w:t xml:space="preserve">– Borang Tuntutan </w:t>
      </w:r>
      <w:r w:rsidRPr="005B5C63">
        <w:rPr>
          <w:rFonts w:ascii="Arial" w:hAnsi="Arial" w:cs="Arial"/>
          <w:sz w:val="24"/>
          <w:szCs w:val="24"/>
        </w:rPr>
        <w:t>beserta salinan Borang A</w:t>
      </w:r>
      <w:r>
        <w:rPr>
          <w:rFonts w:ascii="Arial" w:hAnsi="Arial" w:cs="Arial"/>
          <w:sz w:val="24"/>
          <w:szCs w:val="24"/>
        </w:rPr>
        <w:t xml:space="preserve"> – Pendaftaran Pemilih kepada Pendaftar</w:t>
      </w:r>
      <w:r w:rsidRPr="005B5C63">
        <w:rPr>
          <w:rFonts w:ascii="Arial" w:hAnsi="Arial" w:cs="Arial"/>
          <w:sz w:val="24"/>
          <w:szCs w:val="24"/>
        </w:rPr>
        <w:t>. [Peraturan 14, Peraturan-Peraturan Pilihan Raya (Pendaftaran Pemilih) 2002].</w:t>
      </w:r>
    </w:p>
    <w:p w:rsidR="00223C5C" w:rsidRPr="005B5C63" w:rsidRDefault="00223C5C" w:rsidP="00223C5C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:rsidR="00FA6E26" w:rsidRPr="005B5C63" w:rsidRDefault="00FA6E26" w:rsidP="00223C5C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Tuntutan </w:t>
      </w:r>
      <w:r w:rsidR="00177E07">
        <w:rPr>
          <w:rFonts w:ascii="Arial" w:hAnsi="Arial" w:cs="Arial"/>
          <w:sz w:val="24"/>
          <w:szCs w:val="24"/>
        </w:rPr>
        <w:t xml:space="preserve">hanya </w:t>
      </w:r>
      <w:r w:rsidRPr="005B5C63">
        <w:rPr>
          <w:rFonts w:ascii="Arial" w:hAnsi="Arial" w:cs="Arial"/>
          <w:sz w:val="24"/>
          <w:szCs w:val="24"/>
        </w:rPr>
        <w:t xml:space="preserve">boleh dibuat dalam tempoh </w:t>
      </w:r>
      <w:r w:rsidR="00BD76E4">
        <w:rPr>
          <w:rFonts w:ascii="Arial" w:hAnsi="Arial" w:cs="Arial"/>
          <w:sz w:val="24"/>
          <w:szCs w:val="24"/>
        </w:rPr>
        <w:t>14</w:t>
      </w:r>
      <w:r w:rsidRPr="005B5C63">
        <w:rPr>
          <w:rFonts w:ascii="Arial" w:hAnsi="Arial" w:cs="Arial"/>
          <w:sz w:val="24"/>
          <w:szCs w:val="24"/>
        </w:rPr>
        <w:t xml:space="preserve"> hari dari tarikh bermulanya pameran RDPT.</w:t>
      </w:r>
      <w:r w:rsidR="00BD76E4">
        <w:rPr>
          <w:rFonts w:ascii="Arial" w:hAnsi="Arial" w:cs="Arial"/>
          <w:sz w:val="24"/>
          <w:szCs w:val="24"/>
        </w:rPr>
        <w:t xml:space="preserve"> [Peraturan 14(2), </w:t>
      </w:r>
      <w:r w:rsidRPr="005B5C63">
        <w:rPr>
          <w:rFonts w:ascii="Arial" w:hAnsi="Arial" w:cs="Arial"/>
          <w:sz w:val="24"/>
          <w:szCs w:val="24"/>
        </w:rPr>
        <w:t>Peraturan-Peraturan Pilihan Raya (Pendaftaran Pemilih) 2002)</w:t>
      </w:r>
      <w:r w:rsidR="00BD76E4">
        <w:rPr>
          <w:rFonts w:ascii="Arial" w:hAnsi="Arial" w:cs="Arial"/>
          <w:sz w:val="24"/>
          <w:szCs w:val="24"/>
        </w:rPr>
        <w:t>]</w:t>
      </w:r>
    </w:p>
    <w:p w:rsidR="00F54500" w:rsidRPr="005B5C63" w:rsidRDefault="00F54500" w:rsidP="00487ED5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FA6E26" w:rsidRDefault="00C60616" w:rsidP="00BD76E4">
      <w:pPr>
        <w:pStyle w:val="ListParagraph"/>
        <w:numPr>
          <w:ilvl w:val="1"/>
          <w:numId w:val="1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5B5C63">
        <w:rPr>
          <w:rFonts w:ascii="Arial" w:hAnsi="Arial" w:cs="Arial"/>
          <w:b/>
          <w:sz w:val="24"/>
          <w:szCs w:val="24"/>
        </w:rPr>
        <w:t>Syarat-Syarat M</w:t>
      </w:r>
      <w:r w:rsidR="00FA6E26" w:rsidRPr="005B5C63">
        <w:rPr>
          <w:rFonts w:ascii="Arial" w:hAnsi="Arial" w:cs="Arial"/>
          <w:b/>
          <w:sz w:val="24"/>
          <w:szCs w:val="24"/>
        </w:rPr>
        <w:t>embuat Tuntutan</w:t>
      </w:r>
    </w:p>
    <w:p w:rsidR="00BD76E4" w:rsidRPr="005B5C63" w:rsidRDefault="00BD76E4" w:rsidP="00BD76E4">
      <w:pPr>
        <w:pStyle w:val="ListParagraph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A6E26" w:rsidRDefault="00FA6E26" w:rsidP="00BD76E4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Telah mendaftar dalam suku tahun berkenaan;</w:t>
      </w:r>
    </w:p>
    <w:p w:rsidR="002C1F3A" w:rsidRPr="005B5C63" w:rsidRDefault="002C1F3A" w:rsidP="002C1F3A">
      <w:pPr>
        <w:pStyle w:val="ListParagraph"/>
        <w:ind w:left="1701"/>
        <w:jc w:val="both"/>
        <w:rPr>
          <w:rFonts w:ascii="Arial" w:hAnsi="Arial" w:cs="Arial"/>
          <w:sz w:val="24"/>
          <w:szCs w:val="24"/>
        </w:rPr>
      </w:pPr>
    </w:p>
    <w:p w:rsidR="00FA6E26" w:rsidRDefault="00FA6E26" w:rsidP="00BD76E4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Namanya tidak tertera dalam RDPT suku tahun berkenaan; dan</w:t>
      </w:r>
    </w:p>
    <w:p w:rsidR="002C1F3A" w:rsidRPr="002C1F3A" w:rsidRDefault="002C1F3A" w:rsidP="002C1F3A">
      <w:pPr>
        <w:pStyle w:val="ListParagraph"/>
        <w:rPr>
          <w:rFonts w:ascii="Arial" w:hAnsi="Arial" w:cs="Arial"/>
          <w:sz w:val="24"/>
          <w:szCs w:val="24"/>
        </w:rPr>
      </w:pPr>
    </w:p>
    <w:p w:rsidR="00FA6E26" w:rsidRDefault="00FA6E26" w:rsidP="00BD76E4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Mengemukaka</w:t>
      </w:r>
      <w:r w:rsidR="00BD76E4">
        <w:rPr>
          <w:rFonts w:ascii="Arial" w:hAnsi="Arial" w:cs="Arial"/>
          <w:sz w:val="24"/>
          <w:szCs w:val="24"/>
        </w:rPr>
        <w:t>n Borang B</w:t>
      </w:r>
      <w:r w:rsidR="00B31060">
        <w:rPr>
          <w:rFonts w:ascii="Arial" w:hAnsi="Arial" w:cs="Arial"/>
          <w:sz w:val="24"/>
          <w:szCs w:val="24"/>
        </w:rPr>
        <w:t xml:space="preserve"> – Borang Tuntutan</w:t>
      </w:r>
      <w:r w:rsidR="00BD76E4">
        <w:rPr>
          <w:rFonts w:ascii="Arial" w:hAnsi="Arial" w:cs="Arial"/>
          <w:sz w:val="24"/>
          <w:szCs w:val="24"/>
        </w:rPr>
        <w:t xml:space="preserve"> dan salinan Borang A – Pendaftaran Pemilih.</w:t>
      </w:r>
    </w:p>
    <w:p w:rsidR="00BD76E4" w:rsidRPr="005B5C63" w:rsidRDefault="00BD76E4" w:rsidP="00BD76E4">
      <w:pPr>
        <w:pStyle w:val="ListParagraph"/>
        <w:ind w:left="1701" w:hanging="567"/>
        <w:jc w:val="both"/>
        <w:rPr>
          <w:rFonts w:ascii="Arial" w:hAnsi="Arial" w:cs="Arial"/>
          <w:sz w:val="24"/>
          <w:szCs w:val="24"/>
        </w:rPr>
      </w:pPr>
    </w:p>
    <w:p w:rsidR="00C60616" w:rsidRDefault="00C60616" w:rsidP="00BD76E4">
      <w:pPr>
        <w:pStyle w:val="ListParagraph"/>
        <w:numPr>
          <w:ilvl w:val="1"/>
          <w:numId w:val="1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5B5C63">
        <w:rPr>
          <w:rFonts w:ascii="Arial" w:hAnsi="Arial" w:cs="Arial"/>
          <w:b/>
          <w:sz w:val="24"/>
          <w:szCs w:val="24"/>
        </w:rPr>
        <w:t>Tindakan Yang Perlu Diambil Oleh Penuntut</w:t>
      </w:r>
    </w:p>
    <w:p w:rsidR="00BD76E4" w:rsidRPr="005B5C63" w:rsidRDefault="00BD76E4" w:rsidP="00BD76E4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BD76E4" w:rsidRDefault="00C60616" w:rsidP="00487ED5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76E4">
        <w:rPr>
          <w:rFonts w:ascii="Arial" w:hAnsi="Arial" w:cs="Arial"/>
          <w:sz w:val="24"/>
          <w:szCs w:val="24"/>
        </w:rPr>
        <w:t>Penuntut hendaklah mengisi Borang B</w:t>
      </w:r>
      <w:r w:rsidR="00B31060">
        <w:rPr>
          <w:rFonts w:ascii="Arial" w:hAnsi="Arial" w:cs="Arial"/>
          <w:sz w:val="24"/>
          <w:szCs w:val="24"/>
        </w:rPr>
        <w:t xml:space="preserve"> – Borang Tuntutan</w:t>
      </w:r>
      <w:r w:rsidRPr="00BD76E4">
        <w:rPr>
          <w:rFonts w:ascii="Arial" w:hAnsi="Arial" w:cs="Arial"/>
          <w:sz w:val="24"/>
          <w:szCs w:val="24"/>
        </w:rPr>
        <w:t xml:space="preserve"> dengan lengkap dan menyertakan satu salinan Borang A </w:t>
      </w:r>
      <w:r w:rsidR="00BD76E4" w:rsidRPr="00BD76E4">
        <w:rPr>
          <w:rFonts w:ascii="Arial" w:hAnsi="Arial" w:cs="Arial"/>
          <w:sz w:val="24"/>
          <w:szCs w:val="24"/>
        </w:rPr>
        <w:t xml:space="preserve">– Pendaftaran Pemilih </w:t>
      </w:r>
      <w:r w:rsidRPr="00BD76E4">
        <w:rPr>
          <w:rFonts w:ascii="Arial" w:hAnsi="Arial" w:cs="Arial"/>
          <w:sz w:val="24"/>
          <w:szCs w:val="24"/>
        </w:rPr>
        <w:t xml:space="preserve">sebagai bukti </w:t>
      </w:r>
      <w:r w:rsidRPr="00BD76E4">
        <w:rPr>
          <w:rFonts w:ascii="Arial" w:hAnsi="Arial" w:cs="Arial"/>
          <w:i/>
          <w:sz w:val="24"/>
          <w:szCs w:val="24"/>
        </w:rPr>
        <w:t>Prima Facie</w:t>
      </w:r>
      <w:r w:rsidRPr="00BD76E4">
        <w:rPr>
          <w:rFonts w:ascii="Arial" w:hAnsi="Arial" w:cs="Arial"/>
          <w:sz w:val="24"/>
          <w:szCs w:val="24"/>
        </w:rPr>
        <w:t xml:space="preserve"> serta mengemukakan</w:t>
      </w:r>
      <w:r w:rsidR="00177E07">
        <w:rPr>
          <w:rFonts w:ascii="Arial" w:hAnsi="Arial" w:cs="Arial"/>
          <w:sz w:val="24"/>
          <w:szCs w:val="24"/>
        </w:rPr>
        <w:t>nya</w:t>
      </w:r>
      <w:r w:rsidRPr="00BD76E4">
        <w:rPr>
          <w:rFonts w:ascii="Arial" w:hAnsi="Arial" w:cs="Arial"/>
          <w:sz w:val="24"/>
          <w:szCs w:val="24"/>
        </w:rPr>
        <w:t xml:space="preserve"> kepada Pendaftar dalam masa 14 hari semasa tempoh pameran. </w:t>
      </w:r>
    </w:p>
    <w:p w:rsidR="00177E07" w:rsidRDefault="00177E07" w:rsidP="00177E07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:rsidR="00C60616" w:rsidRDefault="00C60616" w:rsidP="00487ED5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76E4">
        <w:rPr>
          <w:rFonts w:ascii="Arial" w:hAnsi="Arial" w:cs="Arial"/>
          <w:sz w:val="24"/>
          <w:szCs w:val="24"/>
        </w:rPr>
        <w:lastRenderedPageBreak/>
        <w:t>Pendaftar akan membuat semaka</w:t>
      </w:r>
      <w:r w:rsidR="00BD76E4">
        <w:rPr>
          <w:rFonts w:ascii="Arial" w:hAnsi="Arial" w:cs="Arial"/>
          <w:sz w:val="24"/>
          <w:szCs w:val="24"/>
        </w:rPr>
        <w:t>n Borang B</w:t>
      </w:r>
      <w:r w:rsidR="00B31060">
        <w:rPr>
          <w:rFonts w:ascii="Arial" w:hAnsi="Arial" w:cs="Arial"/>
          <w:sz w:val="24"/>
          <w:szCs w:val="24"/>
        </w:rPr>
        <w:t xml:space="preserve"> – Borang Tuntutan</w:t>
      </w:r>
      <w:r w:rsidR="00BD76E4">
        <w:rPr>
          <w:rFonts w:ascii="Arial" w:hAnsi="Arial" w:cs="Arial"/>
          <w:sz w:val="24"/>
          <w:szCs w:val="24"/>
        </w:rPr>
        <w:t xml:space="preserve"> dan salinan Borang A</w:t>
      </w:r>
      <w:r w:rsidR="00DB1232">
        <w:rPr>
          <w:rFonts w:ascii="Arial" w:hAnsi="Arial" w:cs="Arial"/>
          <w:sz w:val="24"/>
          <w:szCs w:val="24"/>
        </w:rPr>
        <w:t xml:space="preserve"> – </w:t>
      </w:r>
      <w:r w:rsidR="00BD76E4">
        <w:rPr>
          <w:rFonts w:ascii="Arial" w:hAnsi="Arial" w:cs="Arial"/>
          <w:sz w:val="24"/>
          <w:szCs w:val="24"/>
        </w:rPr>
        <w:t xml:space="preserve">  Pendaftaran Pemilih </w:t>
      </w:r>
      <w:r w:rsidRPr="00BD76E4">
        <w:rPr>
          <w:rFonts w:ascii="Arial" w:hAnsi="Arial" w:cs="Arial"/>
          <w:sz w:val="24"/>
          <w:szCs w:val="24"/>
        </w:rPr>
        <w:t>pemohon. Jika Borang B</w:t>
      </w:r>
      <w:r w:rsidR="00B31060">
        <w:rPr>
          <w:rFonts w:ascii="Arial" w:hAnsi="Arial" w:cs="Arial"/>
          <w:sz w:val="24"/>
          <w:szCs w:val="24"/>
        </w:rPr>
        <w:t xml:space="preserve"> – Borang Tuntutan</w:t>
      </w:r>
      <w:r w:rsidRPr="00BD76E4">
        <w:rPr>
          <w:rFonts w:ascii="Arial" w:hAnsi="Arial" w:cs="Arial"/>
          <w:sz w:val="24"/>
          <w:szCs w:val="24"/>
        </w:rPr>
        <w:t xml:space="preserve"> lengkap, semak RDPT bagi memastikan nama pemohon tidak disenaraikan dalam RDPT di seluruh negera.</w:t>
      </w:r>
    </w:p>
    <w:p w:rsidR="00177E07" w:rsidRPr="00177E07" w:rsidRDefault="00177E07" w:rsidP="00177E07">
      <w:pPr>
        <w:pStyle w:val="ListParagraph"/>
        <w:rPr>
          <w:rFonts w:ascii="Arial" w:hAnsi="Arial" w:cs="Arial"/>
          <w:sz w:val="24"/>
          <w:szCs w:val="24"/>
        </w:rPr>
      </w:pPr>
    </w:p>
    <w:p w:rsidR="00487ED5" w:rsidRDefault="00177E07" w:rsidP="00487ED5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2FDA">
        <w:rPr>
          <w:rFonts w:ascii="Arial" w:hAnsi="Arial" w:cs="Arial"/>
          <w:sz w:val="24"/>
          <w:szCs w:val="24"/>
        </w:rPr>
        <w:t>Sekiranya n</w:t>
      </w:r>
      <w:r w:rsidR="00487ED5" w:rsidRPr="007D2FDA">
        <w:rPr>
          <w:rFonts w:ascii="Arial" w:hAnsi="Arial" w:cs="Arial"/>
          <w:sz w:val="24"/>
          <w:szCs w:val="24"/>
        </w:rPr>
        <w:t>ama pemohon ada dalam transaksi tetapi tiada dalam RDPT; atau</w:t>
      </w:r>
      <w:r w:rsidRPr="007D2FDA">
        <w:rPr>
          <w:rFonts w:ascii="Arial" w:hAnsi="Arial" w:cs="Arial"/>
          <w:sz w:val="24"/>
          <w:szCs w:val="24"/>
        </w:rPr>
        <w:t xml:space="preserve"> n</w:t>
      </w:r>
      <w:r w:rsidR="00487ED5" w:rsidRPr="007D2FDA">
        <w:rPr>
          <w:rFonts w:ascii="Arial" w:hAnsi="Arial" w:cs="Arial"/>
          <w:sz w:val="24"/>
          <w:szCs w:val="24"/>
        </w:rPr>
        <w:t>ama pemohon tiada dalam RDPT tetapi ada Borang A</w:t>
      </w:r>
      <w:r w:rsidR="00DB1232" w:rsidRPr="007D2FDA">
        <w:rPr>
          <w:rFonts w:ascii="Arial" w:hAnsi="Arial" w:cs="Arial"/>
          <w:sz w:val="24"/>
          <w:szCs w:val="24"/>
        </w:rPr>
        <w:t xml:space="preserve"> – Pendaftaran Pemilih</w:t>
      </w:r>
      <w:r w:rsidR="00487ED5" w:rsidRPr="007D2FDA">
        <w:rPr>
          <w:rFonts w:ascii="Arial" w:hAnsi="Arial" w:cs="Arial"/>
          <w:sz w:val="24"/>
          <w:szCs w:val="24"/>
        </w:rPr>
        <w:t xml:space="preserve"> yang sah (bor</w:t>
      </w:r>
      <w:r w:rsidR="00DB1232" w:rsidRPr="007D2FDA">
        <w:rPr>
          <w:rFonts w:ascii="Arial" w:hAnsi="Arial" w:cs="Arial"/>
          <w:sz w:val="24"/>
          <w:szCs w:val="24"/>
        </w:rPr>
        <w:t>an</w:t>
      </w:r>
      <w:r w:rsidR="00487ED5" w:rsidRPr="007D2FDA">
        <w:rPr>
          <w:rFonts w:ascii="Arial" w:hAnsi="Arial" w:cs="Arial"/>
          <w:sz w:val="24"/>
          <w:szCs w:val="24"/>
        </w:rPr>
        <w:t>g lengkap &amp; tarikh pohon dalam suku tahun yang sama)</w:t>
      </w:r>
      <w:r w:rsidR="007D2FDA" w:rsidRPr="007D2FDA">
        <w:rPr>
          <w:rFonts w:ascii="Arial" w:hAnsi="Arial" w:cs="Arial"/>
          <w:sz w:val="24"/>
          <w:szCs w:val="24"/>
        </w:rPr>
        <w:t xml:space="preserve">, </w:t>
      </w:r>
      <w:r w:rsidR="00487ED5" w:rsidRPr="007D2FDA">
        <w:rPr>
          <w:rFonts w:ascii="Arial" w:hAnsi="Arial" w:cs="Arial"/>
          <w:sz w:val="24"/>
          <w:szCs w:val="24"/>
        </w:rPr>
        <w:t xml:space="preserve">Pendaftar </w:t>
      </w:r>
      <w:r w:rsidR="007D2FDA">
        <w:rPr>
          <w:rFonts w:ascii="Arial" w:hAnsi="Arial" w:cs="Arial"/>
          <w:sz w:val="24"/>
          <w:szCs w:val="24"/>
        </w:rPr>
        <w:t>akan</w:t>
      </w:r>
      <w:r w:rsidR="00487ED5" w:rsidRPr="007D2FDA">
        <w:rPr>
          <w:rFonts w:ascii="Arial" w:hAnsi="Arial" w:cs="Arial"/>
          <w:sz w:val="24"/>
          <w:szCs w:val="24"/>
        </w:rPr>
        <w:t xml:space="preserve"> menerima tuntutan tersebut.</w:t>
      </w:r>
    </w:p>
    <w:p w:rsidR="007D2FDA" w:rsidRPr="007D2FDA" w:rsidRDefault="007D2FDA" w:rsidP="007D2FDA">
      <w:pPr>
        <w:pStyle w:val="ListParagraph"/>
        <w:rPr>
          <w:rFonts w:ascii="Arial" w:hAnsi="Arial" w:cs="Arial"/>
          <w:sz w:val="24"/>
          <w:szCs w:val="24"/>
        </w:rPr>
      </w:pPr>
    </w:p>
    <w:p w:rsidR="00487ED5" w:rsidRPr="005B5C63" w:rsidRDefault="00487ED5" w:rsidP="00487ED5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Pendaftar </w:t>
      </w:r>
      <w:r w:rsidR="00DB1232">
        <w:rPr>
          <w:rFonts w:ascii="Arial" w:hAnsi="Arial" w:cs="Arial"/>
          <w:sz w:val="24"/>
          <w:szCs w:val="24"/>
        </w:rPr>
        <w:t xml:space="preserve">akan </w:t>
      </w:r>
      <w:r w:rsidRPr="005B5C63">
        <w:rPr>
          <w:rFonts w:ascii="Arial" w:hAnsi="Arial" w:cs="Arial"/>
          <w:sz w:val="24"/>
          <w:szCs w:val="24"/>
        </w:rPr>
        <w:t>mengemukakan notis bertulis kepada penuntut dengan menggunakan SURAT BERDAFTAR</w:t>
      </w:r>
      <w:r w:rsidR="007D2FDA" w:rsidRPr="007D2FDA">
        <w:rPr>
          <w:rFonts w:ascii="Arial" w:hAnsi="Arial" w:cs="Arial"/>
          <w:sz w:val="24"/>
          <w:szCs w:val="24"/>
        </w:rPr>
        <w:t xml:space="preserve"> </w:t>
      </w:r>
      <w:r w:rsidR="007D2FDA">
        <w:rPr>
          <w:rFonts w:ascii="Arial" w:hAnsi="Arial" w:cs="Arial"/>
          <w:sz w:val="24"/>
          <w:szCs w:val="24"/>
        </w:rPr>
        <w:t>s</w:t>
      </w:r>
      <w:r w:rsidR="007D2FDA" w:rsidRPr="005B5C63">
        <w:rPr>
          <w:rFonts w:ascii="Arial" w:hAnsi="Arial" w:cs="Arial"/>
          <w:sz w:val="24"/>
          <w:szCs w:val="24"/>
        </w:rPr>
        <w:t>ekiranya memerlukan maklumat lanjut,</w:t>
      </w:r>
      <w:r w:rsidR="007D2FDA">
        <w:rPr>
          <w:rFonts w:ascii="Arial" w:hAnsi="Arial" w:cs="Arial"/>
          <w:sz w:val="24"/>
          <w:szCs w:val="24"/>
        </w:rPr>
        <w:t xml:space="preserve"> dan p</w:t>
      </w:r>
      <w:r w:rsidRPr="005B5C63">
        <w:rPr>
          <w:rFonts w:ascii="Arial" w:hAnsi="Arial" w:cs="Arial"/>
          <w:sz w:val="24"/>
          <w:szCs w:val="24"/>
        </w:rPr>
        <w:t xml:space="preserve">enuntut perlu mengemukakan maklumat yang diminta dalam tempoh </w:t>
      </w:r>
      <w:r w:rsidR="00DB1232">
        <w:rPr>
          <w:rFonts w:ascii="Arial" w:hAnsi="Arial" w:cs="Arial"/>
          <w:sz w:val="24"/>
          <w:szCs w:val="24"/>
        </w:rPr>
        <w:t>7</w:t>
      </w:r>
      <w:r w:rsidRPr="005B5C63">
        <w:rPr>
          <w:rFonts w:ascii="Arial" w:hAnsi="Arial" w:cs="Arial"/>
          <w:sz w:val="24"/>
          <w:szCs w:val="24"/>
        </w:rPr>
        <w:t xml:space="preserve"> hari dari </w:t>
      </w:r>
      <w:r w:rsidR="00DB1232">
        <w:rPr>
          <w:rFonts w:ascii="Arial" w:hAnsi="Arial" w:cs="Arial"/>
          <w:sz w:val="24"/>
          <w:szCs w:val="24"/>
        </w:rPr>
        <w:t>tarikh</w:t>
      </w:r>
      <w:r w:rsidRPr="005B5C63">
        <w:rPr>
          <w:rFonts w:ascii="Arial" w:hAnsi="Arial" w:cs="Arial"/>
          <w:sz w:val="24"/>
          <w:szCs w:val="24"/>
        </w:rPr>
        <w:t xml:space="preserve"> menerima notis tersebut. </w:t>
      </w:r>
    </w:p>
    <w:p w:rsidR="00C60616" w:rsidRPr="005B5C63" w:rsidRDefault="00C60616" w:rsidP="00487ED5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60616" w:rsidRPr="00DB1232" w:rsidRDefault="00C60616" w:rsidP="00DB1232">
      <w:pPr>
        <w:pStyle w:val="ListParagraph"/>
        <w:numPr>
          <w:ilvl w:val="1"/>
          <w:numId w:val="1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DB1232">
        <w:rPr>
          <w:rFonts w:ascii="Arial" w:hAnsi="Arial" w:cs="Arial"/>
          <w:b/>
          <w:sz w:val="24"/>
          <w:szCs w:val="24"/>
        </w:rPr>
        <w:t>Penerimaan dan Penolakan Tuntutan</w:t>
      </w:r>
    </w:p>
    <w:p w:rsidR="00DB1232" w:rsidRPr="005B5C63" w:rsidRDefault="00DB1232" w:rsidP="00DB1232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177E07" w:rsidRDefault="00774095" w:rsidP="00177E07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Pendaftar hanya akan menerima tuntutan jika semua maklumat </w:t>
      </w:r>
      <w:r w:rsidR="00223C5C">
        <w:rPr>
          <w:rFonts w:ascii="Arial" w:hAnsi="Arial" w:cs="Arial"/>
          <w:sz w:val="24"/>
          <w:szCs w:val="24"/>
        </w:rPr>
        <w:t xml:space="preserve">yang dikemukakan </w:t>
      </w:r>
      <w:r w:rsidRPr="005B5C63">
        <w:rPr>
          <w:rFonts w:ascii="Arial" w:hAnsi="Arial" w:cs="Arial"/>
          <w:sz w:val="24"/>
          <w:szCs w:val="24"/>
        </w:rPr>
        <w:t>adalah lengkap.</w:t>
      </w:r>
    </w:p>
    <w:p w:rsidR="00177E07" w:rsidRDefault="00774095" w:rsidP="00177E07">
      <w:pPr>
        <w:pStyle w:val="ListParagraph"/>
        <w:ind w:left="1701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 </w:t>
      </w:r>
    </w:p>
    <w:p w:rsidR="00C60616" w:rsidRPr="00B31060" w:rsidRDefault="00223C5C" w:rsidP="00177E07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B31060">
        <w:rPr>
          <w:rFonts w:ascii="Arial" w:hAnsi="Arial" w:cs="Arial"/>
          <w:sz w:val="24"/>
          <w:szCs w:val="24"/>
        </w:rPr>
        <w:t xml:space="preserve">Sebaliknya </w:t>
      </w:r>
      <w:r w:rsidR="00774095" w:rsidRPr="00B31060">
        <w:rPr>
          <w:rFonts w:ascii="Arial" w:hAnsi="Arial" w:cs="Arial"/>
          <w:sz w:val="24"/>
          <w:szCs w:val="24"/>
        </w:rPr>
        <w:t xml:space="preserve">Pendaftar boleh menolak tuntutan </w:t>
      </w:r>
      <w:r w:rsidR="00A94A27" w:rsidRPr="00B31060">
        <w:rPr>
          <w:rFonts w:ascii="Arial" w:hAnsi="Arial" w:cs="Arial"/>
          <w:sz w:val="24"/>
          <w:szCs w:val="24"/>
        </w:rPr>
        <w:t xml:space="preserve">atas alasan tertentu seperti ketiadaan Borang A </w:t>
      </w:r>
      <w:r w:rsidR="00177E07" w:rsidRPr="00B31060">
        <w:rPr>
          <w:rFonts w:ascii="Arial" w:hAnsi="Arial" w:cs="Arial"/>
          <w:sz w:val="24"/>
          <w:szCs w:val="24"/>
        </w:rPr>
        <w:t xml:space="preserve">– Pendaftaran Pemilih </w:t>
      </w:r>
      <w:r w:rsidR="00A94A27" w:rsidRPr="00B31060">
        <w:rPr>
          <w:rFonts w:ascii="Arial" w:hAnsi="Arial" w:cs="Arial"/>
          <w:sz w:val="24"/>
          <w:szCs w:val="24"/>
        </w:rPr>
        <w:t xml:space="preserve">atau tiada tarikh </w:t>
      </w:r>
      <w:r w:rsidR="00054A26" w:rsidRPr="00B31060">
        <w:rPr>
          <w:rFonts w:ascii="Arial" w:hAnsi="Arial" w:cs="Arial"/>
          <w:sz w:val="24"/>
          <w:szCs w:val="24"/>
        </w:rPr>
        <w:t>p</w:t>
      </w:r>
      <w:r w:rsidR="00A94A27" w:rsidRPr="00B31060">
        <w:rPr>
          <w:rFonts w:ascii="Arial" w:hAnsi="Arial" w:cs="Arial"/>
          <w:sz w:val="24"/>
          <w:szCs w:val="24"/>
        </w:rPr>
        <w:t>endaftaran tertera di Borang A</w:t>
      </w:r>
      <w:r w:rsidR="00177E07" w:rsidRPr="00B31060">
        <w:rPr>
          <w:rFonts w:ascii="Arial" w:hAnsi="Arial" w:cs="Arial"/>
          <w:sz w:val="24"/>
          <w:szCs w:val="24"/>
        </w:rPr>
        <w:t xml:space="preserve"> – Pendaftaran Pemilih</w:t>
      </w:r>
      <w:r w:rsidR="00A94A27" w:rsidRPr="00B31060">
        <w:rPr>
          <w:rFonts w:ascii="Arial" w:hAnsi="Arial" w:cs="Arial"/>
          <w:sz w:val="24"/>
          <w:szCs w:val="24"/>
        </w:rPr>
        <w:t xml:space="preserve"> dan sebagainya.</w:t>
      </w:r>
      <w:r w:rsidR="00B31060" w:rsidRPr="00B31060">
        <w:rPr>
          <w:rFonts w:ascii="Arial" w:hAnsi="Arial" w:cs="Arial"/>
          <w:sz w:val="24"/>
          <w:szCs w:val="24"/>
        </w:rPr>
        <w:t xml:space="preserve"> </w:t>
      </w:r>
      <w:r w:rsidR="00B31060">
        <w:rPr>
          <w:rFonts w:ascii="Arial" w:hAnsi="Arial" w:cs="Arial"/>
          <w:sz w:val="24"/>
          <w:szCs w:val="24"/>
        </w:rPr>
        <w:t xml:space="preserve">Bagi tuntutan yang ditolak, </w:t>
      </w:r>
      <w:r w:rsidR="00A94A27" w:rsidRPr="00B31060">
        <w:rPr>
          <w:rFonts w:ascii="Arial" w:hAnsi="Arial" w:cs="Arial"/>
          <w:sz w:val="24"/>
          <w:szCs w:val="24"/>
        </w:rPr>
        <w:t xml:space="preserve">Pendaftar </w:t>
      </w:r>
      <w:r w:rsidR="00DB1232" w:rsidRPr="00B31060">
        <w:rPr>
          <w:rFonts w:ascii="Arial" w:hAnsi="Arial" w:cs="Arial"/>
          <w:sz w:val="24"/>
          <w:szCs w:val="24"/>
        </w:rPr>
        <w:t xml:space="preserve">akan  </w:t>
      </w:r>
      <w:r w:rsidR="00A94A27" w:rsidRPr="00B31060">
        <w:rPr>
          <w:rFonts w:ascii="Arial" w:hAnsi="Arial" w:cs="Arial"/>
          <w:sz w:val="24"/>
          <w:szCs w:val="24"/>
        </w:rPr>
        <w:t xml:space="preserve">memaklumkan </w:t>
      </w:r>
      <w:r w:rsidR="00054A26" w:rsidRPr="00B31060">
        <w:rPr>
          <w:rFonts w:ascii="Arial" w:hAnsi="Arial" w:cs="Arial"/>
          <w:sz w:val="24"/>
          <w:szCs w:val="24"/>
        </w:rPr>
        <w:t>keputusan</w:t>
      </w:r>
      <w:r w:rsidR="00B31060">
        <w:rPr>
          <w:rFonts w:ascii="Arial" w:hAnsi="Arial" w:cs="Arial"/>
          <w:sz w:val="24"/>
          <w:szCs w:val="24"/>
        </w:rPr>
        <w:t xml:space="preserve"> tersebut</w:t>
      </w:r>
      <w:r w:rsidR="00054A26" w:rsidRPr="00B31060">
        <w:rPr>
          <w:rFonts w:ascii="Arial" w:hAnsi="Arial" w:cs="Arial"/>
          <w:sz w:val="24"/>
          <w:szCs w:val="24"/>
        </w:rPr>
        <w:t xml:space="preserve"> </w:t>
      </w:r>
      <w:r w:rsidR="00A94A27" w:rsidRPr="00B31060">
        <w:rPr>
          <w:rFonts w:ascii="Arial" w:hAnsi="Arial" w:cs="Arial"/>
          <w:sz w:val="24"/>
          <w:szCs w:val="24"/>
        </w:rPr>
        <w:t xml:space="preserve">kepada </w:t>
      </w:r>
      <w:r w:rsidR="00B31060">
        <w:rPr>
          <w:rFonts w:ascii="Arial" w:hAnsi="Arial" w:cs="Arial"/>
          <w:sz w:val="24"/>
          <w:szCs w:val="24"/>
        </w:rPr>
        <w:t>pemohon dengan seberapa segera</w:t>
      </w:r>
      <w:r w:rsidR="00A94A27" w:rsidRPr="00B31060">
        <w:rPr>
          <w:rFonts w:ascii="Arial" w:hAnsi="Arial" w:cs="Arial"/>
          <w:sz w:val="24"/>
          <w:szCs w:val="24"/>
        </w:rPr>
        <w:t>.</w:t>
      </w:r>
    </w:p>
    <w:p w:rsidR="00DB1232" w:rsidRPr="005B5C63" w:rsidRDefault="00DB1232" w:rsidP="00DB1232">
      <w:pPr>
        <w:pStyle w:val="ListParagraph"/>
        <w:ind w:left="1134"/>
        <w:jc w:val="both"/>
        <w:rPr>
          <w:rFonts w:ascii="Arial" w:hAnsi="Arial" w:cs="Arial"/>
          <w:sz w:val="24"/>
          <w:szCs w:val="24"/>
        </w:rPr>
      </w:pPr>
    </w:p>
    <w:p w:rsidR="00A94A27" w:rsidRPr="00DB1232" w:rsidRDefault="00A94A27" w:rsidP="00DB1232">
      <w:pPr>
        <w:pStyle w:val="ListParagraph"/>
        <w:numPr>
          <w:ilvl w:val="1"/>
          <w:numId w:val="1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DB1232">
        <w:rPr>
          <w:rFonts w:ascii="Arial" w:hAnsi="Arial" w:cs="Arial"/>
          <w:b/>
          <w:sz w:val="24"/>
          <w:szCs w:val="24"/>
        </w:rPr>
        <w:t>Pameran Tuntutan</w:t>
      </w:r>
    </w:p>
    <w:p w:rsidR="00DB1232" w:rsidRPr="005B5C63" w:rsidRDefault="00DB1232" w:rsidP="00DB1232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177E07" w:rsidRDefault="00A94A27" w:rsidP="00177E07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Pendaftar </w:t>
      </w:r>
      <w:r w:rsidR="00DB1232">
        <w:rPr>
          <w:rFonts w:ascii="Arial" w:hAnsi="Arial" w:cs="Arial"/>
          <w:sz w:val="24"/>
          <w:szCs w:val="24"/>
        </w:rPr>
        <w:t xml:space="preserve">akan </w:t>
      </w:r>
      <w:r w:rsidRPr="005B5C63">
        <w:rPr>
          <w:rFonts w:ascii="Arial" w:hAnsi="Arial" w:cs="Arial"/>
          <w:sz w:val="24"/>
          <w:szCs w:val="24"/>
        </w:rPr>
        <w:t xml:space="preserve">mempamerkan nama-nama </w:t>
      </w:r>
      <w:r w:rsidR="00B31060">
        <w:rPr>
          <w:rFonts w:ascii="Arial" w:hAnsi="Arial" w:cs="Arial"/>
          <w:sz w:val="24"/>
          <w:szCs w:val="24"/>
        </w:rPr>
        <w:t>pemohon yang</w:t>
      </w:r>
      <w:r w:rsidRPr="005B5C63">
        <w:rPr>
          <w:rFonts w:ascii="Arial" w:hAnsi="Arial" w:cs="Arial"/>
          <w:sz w:val="24"/>
          <w:szCs w:val="24"/>
        </w:rPr>
        <w:t xml:space="preserve"> membuat tuntutan di tempat yang mudah dilihat di pejabat Pendaftar (Pejabat Pilihan Raya Negeri Kelantan) dalam tempoh 14 hari bagi tujuan bantahan. </w:t>
      </w:r>
    </w:p>
    <w:p w:rsidR="00177E07" w:rsidRDefault="00177E07" w:rsidP="00177E07">
      <w:pPr>
        <w:pStyle w:val="ListParagraph"/>
        <w:ind w:left="1701"/>
        <w:jc w:val="both"/>
        <w:rPr>
          <w:rFonts w:ascii="Arial" w:hAnsi="Arial" w:cs="Arial"/>
          <w:sz w:val="24"/>
          <w:szCs w:val="24"/>
        </w:rPr>
      </w:pPr>
    </w:p>
    <w:p w:rsidR="00A94A27" w:rsidRPr="005B5C63" w:rsidRDefault="00A94A27" w:rsidP="00177E07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Sekiranya Pendaftar menerima bantahan dalam tempoh 14 hari tersebut, Pendaftar boleh mula memproses bantahan dan seterusnya me</w:t>
      </w:r>
      <w:r w:rsidR="0090509E">
        <w:rPr>
          <w:rFonts w:ascii="Arial" w:hAnsi="Arial" w:cs="Arial"/>
          <w:sz w:val="24"/>
          <w:szCs w:val="24"/>
        </w:rPr>
        <w:t>nguruskan</w:t>
      </w:r>
      <w:r w:rsidRPr="005B5C63">
        <w:rPr>
          <w:rFonts w:ascii="Arial" w:hAnsi="Arial" w:cs="Arial"/>
          <w:sz w:val="24"/>
          <w:szCs w:val="24"/>
        </w:rPr>
        <w:t xml:space="preserve"> pendengaran siasatan awam (jika perlu). </w:t>
      </w:r>
    </w:p>
    <w:p w:rsidR="00A94547" w:rsidRPr="005B5C63" w:rsidRDefault="00A94547" w:rsidP="00A94A2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7D2FDA" w:rsidRPr="009E4A82" w:rsidRDefault="007D2FDA" w:rsidP="007D2FDA">
      <w:pPr>
        <w:pStyle w:val="ListParagraph"/>
        <w:numPr>
          <w:ilvl w:val="1"/>
          <w:numId w:val="1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9E4A82">
        <w:rPr>
          <w:rFonts w:ascii="Arial" w:hAnsi="Arial" w:cs="Arial"/>
          <w:b/>
          <w:sz w:val="24"/>
          <w:szCs w:val="24"/>
        </w:rPr>
        <w:t>Borang Tuntutan</w:t>
      </w:r>
    </w:p>
    <w:p w:rsidR="00A94547" w:rsidRPr="007D2FDA" w:rsidRDefault="007D2FDA" w:rsidP="007D2FDA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Borang B </w:t>
      </w:r>
      <w:r w:rsidR="009E4A82">
        <w:rPr>
          <w:rFonts w:ascii="Arial" w:hAnsi="Arial" w:cs="Arial"/>
          <w:sz w:val="24"/>
          <w:szCs w:val="24"/>
        </w:rPr>
        <w:t xml:space="preserve">– Borang Tuntutan </w:t>
      </w:r>
      <w:r>
        <w:rPr>
          <w:rFonts w:ascii="Arial" w:hAnsi="Arial" w:cs="Arial"/>
          <w:sz w:val="24"/>
          <w:szCs w:val="24"/>
        </w:rPr>
        <w:t>adalah seperti di lampiran 1.</w:t>
      </w:r>
    </w:p>
    <w:p w:rsidR="006C761C" w:rsidRPr="00DB1232" w:rsidRDefault="00A94547" w:rsidP="00DB123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B1232">
        <w:rPr>
          <w:rFonts w:ascii="Arial" w:hAnsi="Arial" w:cs="Arial"/>
          <w:b/>
          <w:sz w:val="24"/>
          <w:szCs w:val="24"/>
        </w:rPr>
        <w:lastRenderedPageBreak/>
        <w:t>BANTAHAN</w:t>
      </w:r>
    </w:p>
    <w:p w:rsidR="00A94547" w:rsidRPr="0090509E" w:rsidRDefault="0090509E" w:rsidP="0090509E">
      <w:pPr>
        <w:ind w:left="1134" w:hanging="567"/>
        <w:jc w:val="both"/>
        <w:rPr>
          <w:rFonts w:ascii="Arial" w:hAnsi="Arial" w:cs="Arial"/>
          <w:sz w:val="24"/>
          <w:szCs w:val="24"/>
        </w:rPr>
      </w:pPr>
      <w:r w:rsidRPr="002C1F3A">
        <w:rPr>
          <w:rFonts w:ascii="Arial" w:hAnsi="Arial" w:cs="Arial"/>
          <w:b/>
          <w:sz w:val="24"/>
          <w:szCs w:val="24"/>
        </w:rPr>
        <w:t>2.1</w:t>
      </w:r>
      <w:r w:rsidRPr="002C1F3A">
        <w:rPr>
          <w:rFonts w:ascii="Arial" w:hAnsi="Arial" w:cs="Arial"/>
          <w:b/>
          <w:sz w:val="24"/>
          <w:szCs w:val="24"/>
        </w:rPr>
        <w:tab/>
      </w:r>
      <w:r w:rsidR="00A94547" w:rsidRPr="0090509E">
        <w:rPr>
          <w:rFonts w:ascii="Arial" w:hAnsi="Arial" w:cs="Arial"/>
          <w:b/>
          <w:sz w:val="24"/>
          <w:szCs w:val="24"/>
        </w:rPr>
        <w:t>Definisi Bantahan</w:t>
      </w:r>
    </w:p>
    <w:p w:rsidR="00DB1232" w:rsidRPr="005B5C63" w:rsidRDefault="00DB1232" w:rsidP="00DB1232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A94547" w:rsidRPr="005B5C63" w:rsidRDefault="00A94547" w:rsidP="00054A26">
      <w:pPr>
        <w:pStyle w:val="ListParagraph"/>
        <w:ind w:left="1134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Bantahan ialah proses di mana </w:t>
      </w:r>
      <w:r w:rsidR="00054A26" w:rsidRPr="0090509E">
        <w:rPr>
          <w:rFonts w:ascii="Arial" w:hAnsi="Arial" w:cs="Arial"/>
          <w:b/>
          <w:sz w:val="24"/>
          <w:szCs w:val="24"/>
        </w:rPr>
        <w:t>sese</w:t>
      </w:r>
      <w:r w:rsidRPr="0090509E">
        <w:rPr>
          <w:rFonts w:ascii="Arial" w:hAnsi="Arial" w:cs="Arial"/>
          <w:b/>
          <w:sz w:val="24"/>
          <w:szCs w:val="24"/>
        </w:rPr>
        <w:t xml:space="preserve">orang yang </w:t>
      </w:r>
      <w:r w:rsidR="00054A26" w:rsidRPr="0090509E">
        <w:rPr>
          <w:rFonts w:ascii="Arial" w:hAnsi="Arial" w:cs="Arial"/>
          <w:b/>
          <w:sz w:val="24"/>
          <w:szCs w:val="24"/>
        </w:rPr>
        <w:t xml:space="preserve">telah mendaftar sebagai pemilih dan </w:t>
      </w:r>
      <w:r w:rsidRPr="0090509E">
        <w:rPr>
          <w:rFonts w:ascii="Arial" w:hAnsi="Arial" w:cs="Arial"/>
          <w:b/>
          <w:sz w:val="24"/>
          <w:szCs w:val="24"/>
        </w:rPr>
        <w:t xml:space="preserve">namanya </w:t>
      </w:r>
      <w:r w:rsidR="00054A26" w:rsidRPr="0090509E">
        <w:rPr>
          <w:rFonts w:ascii="Arial" w:hAnsi="Arial" w:cs="Arial"/>
          <w:b/>
          <w:sz w:val="24"/>
          <w:szCs w:val="24"/>
        </w:rPr>
        <w:t xml:space="preserve">terdapat </w:t>
      </w:r>
      <w:r w:rsidRPr="0090509E">
        <w:rPr>
          <w:rFonts w:ascii="Arial" w:hAnsi="Arial" w:cs="Arial"/>
          <w:b/>
          <w:sz w:val="24"/>
          <w:szCs w:val="24"/>
        </w:rPr>
        <w:t>dalam Daftar Pemilih Induk (DPI) bagi Bahagian Pilihan Raya Parlimen</w:t>
      </w:r>
      <w:r w:rsidR="00054A26" w:rsidRPr="0090509E">
        <w:rPr>
          <w:rFonts w:ascii="Arial" w:hAnsi="Arial" w:cs="Arial"/>
          <w:b/>
          <w:sz w:val="24"/>
          <w:szCs w:val="24"/>
        </w:rPr>
        <w:t xml:space="preserve">  berkenaan</w:t>
      </w:r>
      <w:r w:rsidRPr="0090509E">
        <w:rPr>
          <w:rFonts w:ascii="Arial" w:hAnsi="Arial" w:cs="Arial"/>
          <w:b/>
          <w:sz w:val="24"/>
          <w:szCs w:val="24"/>
        </w:rPr>
        <w:t xml:space="preserve"> membuat bantahan terhadap kemasukan namanya atau nama orang lain dalam </w:t>
      </w:r>
      <w:r w:rsidR="0090509E">
        <w:rPr>
          <w:rFonts w:ascii="Arial" w:hAnsi="Arial" w:cs="Arial"/>
          <w:b/>
          <w:sz w:val="24"/>
          <w:szCs w:val="24"/>
        </w:rPr>
        <w:t xml:space="preserve">RDPT </w:t>
      </w:r>
      <w:r w:rsidRPr="0090509E">
        <w:rPr>
          <w:rFonts w:ascii="Arial" w:hAnsi="Arial" w:cs="Arial"/>
          <w:b/>
          <w:sz w:val="24"/>
          <w:szCs w:val="24"/>
        </w:rPr>
        <w:t>yang dipamerkan</w:t>
      </w:r>
      <w:r w:rsidR="00054A26" w:rsidRPr="0090509E">
        <w:rPr>
          <w:rFonts w:ascii="Arial" w:hAnsi="Arial" w:cs="Arial"/>
          <w:b/>
          <w:sz w:val="24"/>
          <w:szCs w:val="24"/>
        </w:rPr>
        <w:t>.</w:t>
      </w:r>
      <w:r w:rsidR="00054A26">
        <w:rPr>
          <w:rFonts w:ascii="Arial" w:hAnsi="Arial" w:cs="Arial"/>
          <w:sz w:val="24"/>
          <w:szCs w:val="24"/>
        </w:rPr>
        <w:t xml:space="preserve"> [ </w:t>
      </w:r>
      <w:r w:rsidRPr="005B5C63">
        <w:rPr>
          <w:rFonts w:ascii="Arial" w:hAnsi="Arial" w:cs="Arial"/>
          <w:sz w:val="24"/>
          <w:szCs w:val="24"/>
        </w:rPr>
        <w:t>Peraturan 15(1)(a) Peraturan-Peraturan Pilihan Raya (Pendaftaran Pemilih) 2002</w:t>
      </w:r>
      <w:r w:rsidR="00054A26">
        <w:rPr>
          <w:rFonts w:ascii="Arial" w:hAnsi="Arial" w:cs="Arial"/>
          <w:sz w:val="24"/>
          <w:szCs w:val="24"/>
        </w:rPr>
        <w:t>]</w:t>
      </w:r>
      <w:r w:rsidRPr="005B5C63">
        <w:rPr>
          <w:rFonts w:ascii="Arial" w:hAnsi="Arial" w:cs="Arial"/>
          <w:sz w:val="24"/>
          <w:szCs w:val="24"/>
        </w:rPr>
        <w:t>; dan</w:t>
      </w:r>
      <w:r w:rsidR="00054A26">
        <w:rPr>
          <w:rFonts w:ascii="Arial" w:hAnsi="Arial" w:cs="Arial"/>
          <w:sz w:val="24"/>
          <w:szCs w:val="24"/>
        </w:rPr>
        <w:t xml:space="preserve"> juga m</w:t>
      </w:r>
      <w:r w:rsidRPr="005B5C63">
        <w:rPr>
          <w:rFonts w:ascii="Arial" w:hAnsi="Arial" w:cs="Arial"/>
          <w:sz w:val="24"/>
          <w:szCs w:val="24"/>
        </w:rPr>
        <w:t xml:space="preserve">ana-mana orang yang namanya terdapat dalam </w:t>
      </w:r>
      <w:r w:rsidR="002C1F3A">
        <w:rPr>
          <w:rFonts w:ascii="Arial" w:hAnsi="Arial" w:cs="Arial"/>
          <w:sz w:val="24"/>
          <w:szCs w:val="24"/>
        </w:rPr>
        <w:t>R</w:t>
      </w:r>
      <w:r w:rsidRPr="005B5C63">
        <w:rPr>
          <w:rFonts w:ascii="Arial" w:hAnsi="Arial" w:cs="Arial"/>
          <w:sz w:val="24"/>
          <w:szCs w:val="24"/>
        </w:rPr>
        <w:t>DPT yang dipamerkan bagi Bahagian Pilihan Raya Parlimen</w:t>
      </w:r>
      <w:r w:rsidR="00054A26">
        <w:rPr>
          <w:rFonts w:ascii="Arial" w:hAnsi="Arial" w:cs="Arial"/>
          <w:sz w:val="24"/>
          <w:szCs w:val="24"/>
        </w:rPr>
        <w:t xml:space="preserve"> berkenaan </w:t>
      </w:r>
      <w:r w:rsidRPr="005B5C63">
        <w:rPr>
          <w:rFonts w:ascii="Arial" w:hAnsi="Arial" w:cs="Arial"/>
          <w:sz w:val="24"/>
          <w:szCs w:val="24"/>
        </w:rPr>
        <w:t xml:space="preserve"> membantah kemasukan namanya dalam </w:t>
      </w:r>
      <w:r w:rsidR="002C1F3A">
        <w:rPr>
          <w:rFonts w:ascii="Arial" w:hAnsi="Arial" w:cs="Arial"/>
          <w:sz w:val="24"/>
          <w:szCs w:val="24"/>
        </w:rPr>
        <w:t>R</w:t>
      </w:r>
      <w:r w:rsidRPr="005B5C63">
        <w:rPr>
          <w:rFonts w:ascii="Arial" w:hAnsi="Arial" w:cs="Arial"/>
          <w:sz w:val="24"/>
          <w:szCs w:val="24"/>
        </w:rPr>
        <w:t>D</w:t>
      </w:r>
      <w:r w:rsidR="00054A26">
        <w:rPr>
          <w:rFonts w:ascii="Arial" w:hAnsi="Arial" w:cs="Arial"/>
          <w:sz w:val="24"/>
          <w:szCs w:val="24"/>
        </w:rPr>
        <w:t xml:space="preserve">PT </w:t>
      </w:r>
      <w:r w:rsidRPr="005B5C63">
        <w:rPr>
          <w:rFonts w:ascii="Arial" w:hAnsi="Arial" w:cs="Arial"/>
          <w:sz w:val="24"/>
          <w:szCs w:val="24"/>
        </w:rPr>
        <w:t>yang dipamerkan seb</w:t>
      </w:r>
      <w:r w:rsidR="007D2FDA">
        <w:rPr>
          <w:rFonts w:ascii="Arial" w:hAnsi="Arial" w:cs="Arial"/>
          <w:sz w:val="24"/>
          <w:szCs w:val="24"/>
        </w:rPr>
        <w:t>a</w:t>
      </w:r>
      <w:r w:rsidRPr="005B5C63">
        <w:rPr>
          <w:rFonts w:ascii="Arial" w:hAnsi="Arial" w:cs="Arial"/>
          <w:sz w:val="24"/>
          <w:szCs w:val="24"/>
        </w:rPr>
        <w:t>gaimana yang diperuntukan di bawah Peraturan 15(1)(b)</w:t>
      </w:r>
      <w:r w:rsidR="007D2FDA">
        <w:rPr>
          <w:rFonts w:ascii="Arial" w:hAnsi="Arial" w:cs="Arial"/>
          <w:sz w:val="24"/>
          <w:szCs w:val="24"/>
        </w:rPr>
        <w:t>,</w:t>
      </w:r>
      <w:r w:rsidRPr="005B5C63">
        <w:rPr>
          <w:rFonts w:ascii="Arial" w:hAnsi="Arial" w:cs="Arial"/>
          <w:sz w:val="24"/>
          <w:szCs w:val="24"/>
        </w:rPr>
        <w:t xml:space="preserve"> Peraturan-Peraturan Pilihan Raya (Pendaftaran Pemilih) 2002.</w:t>
      </w:r>
    </w:p>
    <w:p w:rsidR="006C761C" w:rsidRPr="005B5C63" w:rsidRDefault="006C761C" w:rsidP="00A9454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A94547" w:rsidRPr="002C1F3A" w:rsidRDefault="00A94547" w:rsidP="002C1F3A">
      <w:pPr>
        <w:pStyle w:val="ListParagraph"/>
        <w:numPr>
          <w:ilvl w:val="1"/>
          <w:numId w:val="7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2C1F3A">
        <w:rPr>
          <w:rFonts w:ascii="Arial" w:hAnsi="Arial" w:cs="Arial"/>
          <w:b/>
          <w:sz w:val="24"/>
          <w:szCs w:val="24"/>
        </w:rPr>
        <w:t>Kategori Bantahan</w:t>
      </w:r>
    </w:p>
    <w:p w:rsidR="007D2FDA" w:rsidRPr="005B5C63" w:rsidRDefault="007D2FDA" w:rsidP="007D2FDA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6C761C" w:rsidRDefault="006C761C" w:rsidP="006C761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Kategori</w:t>
      </w:r>
      <w:r w:rsidR="007C3972">
        <w:rPr>
          <w:rFonts w:ascii="Arial" w:hAnsi="Arial" w:cs="Arial"/>
          <w:sz w:val="24"/>
          <w:szCs w:val="24"/>
        </w:rPr>
        <w:t xml:space="preserve"> </w:t>
      </w:r>
      <w:r w:rsidRPr="005B5C63">
        <w:rPr>
          <w:rFonts w:ascii="Arial" w:hAnsi="Arial" w:cs="Arial"/>
          <w:sz w:val="24"/>
          <w:szCs w:val="24"/>
        </w:rPr>
        <w:t>bantahan adalah seperti yang berikut:</w:t>
      </w:r>
    </w:p>
    <w:p w:rsidR="007D2FDA" w:rsidRPr="005B5C63" w:rsidRDefault="007D2FDA" w:rsidP="006C761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7D2FDA" w:rsidRDefault="006C761C" w:rsidP="006C761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Bantahan oleh </w:t>
      </w:r>
      <w:r w:rsidR="007D2FDA">
        <w:rPr>
          <w:rFonts w:ascii="Arial" w:hAnsi="Arial" w:cs="Arial"/>
          <w:sz w:val="24"/>
          <w:szCs w:val="24"/>
        </w:rPr>
        <w:t>sese</w:t>
      </w:r>
      <w:r w:rsidRPr="005B5C63">
        <w:rPr>
          <w:rFonts w:ascii="Arial" w:hAnsi="Arial" w:cs="Arial"/>
          <w:sz w:val="24"/>
          <w:szCs w:val="24"/>
        </w:rPr>
        <w:t xml:space="preserve">orang yang namanya ada dalam DPI yang membantah </w:t>
      </w:r>
      <w:r w:rsidR="007D2FDA">
        <w:rPr>
          <w:rFonts w:ascii="Arial" w:hAnsi="Arial" w:cs="Arial"/>
          <w:sz w:val="24"/>
          <w:szCs w:val="24"/>
        </w:rPr>
        <w:t xml:space="preserve">kemasukan </w:t>
      </w:r>
      <w:r w:rsidRPr="005B5C63">
        <w:rPr>
          <w:rFonts w:ascii="Arial" w:hAnsi="Arial" w:cs="Arial"/>
          <w:sz w:val="24"/>
          <w:szCs w:val="24"/>
        </w:rPr>
        <w:t xml:space="preserve">namanya atau nama orang lain dalam </w:t>
      </w:r>
      <w:r w:rsidR="007D2FDA">
        <w:rPr>
          <w:rFonts w:ascii="Arial" w:hAnsi="Arial" w:cs="Arial"/>
          <w:sz w:val="24"/>
          <w:szCs w:val="24"/>
        </w:rPr>
        <w:t>R</w:t>
      </w:r>
      <w:r w:rsidRPr="005B5C63">
        <w:rPr>
          <w:rFonts w:ascii="Arial" w:hAnsi="Arial" w:cs="Arial"/>
          <w:sz w:val="24"/>
          <w:szCs w:val="24"/>
        </w:rPr>
        <w:t>DPT yang dipamerkan</w:t>
      </w:r>
      <w:r w:rsidR="007D2FDA">
        <w:rPr>
          <w:rFonts w:ascii="Arial" w:hAnsi="Arial" w:cs="Arial"/>
          <w:sz w:val="24"/>
          <w:szCs w:val="24"/>
        </w:rPr>
        <w:t xml:space="preserve">; </w:t>
      </w:r>
    </w:p>
    <w:p w:rsidR="006C761C" w:rsidRPr="005B5C63" w:rsidRDefault="006C761C" w:rsidP="007D2FDA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7D2FDA" w:rsidRDefault="006C761C" w:rsidP="006C761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Bantah</w:t>
      </w:r>
      <w:r w:rsidR="007D2FDA">
        <w:rPr>
          <w:rFonts w:ascii="Arial" w:hAnsi="Arial" w:cs="Arial"/>
          <w:sz w:val="24"/>
          <w:szCs w:val="24"/>
        </w:rPr>
        <w:t>a</w:t>
      </w:r>
      <w:r w:rsidRPr="005B5C63">
        <w:rPr>
          <w:rFonts w:ascii="Arial" w:hAnsi="Arial" w:cs="Arial"/>
          <w:sz w:val="24"/>
          <w:szCs w:val="24"/>
        </w:rPr>
        <w:t xml:space="preserve">n oleh </w:t>
      </w:r>
      <w:r w:rsidR="007D2FDA">
        <w:rPr>
          <w:rFonts w:ascii="Arial" w:hAnsi="Arial" w:cs="Arial"/>
          <w:sz w:val="24"/>
          <w:szCs w:val="24"/>
        </w:rPr>
        <w:t>sese</w:t>
      </w:r>
      <w:r w:rsidRPr="005B5C63">
        <w:rPr>
          <w:rFonts w:ascii="Arial" w:hAnsi="Arial" w:cs="Arial"/>
          <w:sz w:val="24"/>
          <w:szCs w:val="24"/>
        </w:rPr>
        <w:t xml:space="preserve">orang yang namanya ada dalam </w:t>
      </w:r>
      <w:r w:rsidR="007D2FDA">
        <w:rPr>
          <w:rFonts w:ascii="Arial" w:hAnsi="Arial" w:cs="Arial"/>
          <w:sz w:val="24"/>
          <w:szCs w:val="24"/>
        </w:rPr>
        <w:t>R</w:t>
      </w:r>
      <w:r w:rsidRPr="005B5C63">
        <w:rPr>
          <w:rFonts w:ascii="Arial" w:hAnsi="Arial" w:cs="Arial"/>
          <w:sz w:val="24"/>
          <w:szCs w:val="24"/>
        </w:rPr>
        <w:t xml:space="preserve">DPT yang dipamerkan membantah </w:t>
      </w:r>
      <w:r w:rsidR="002C1F3A">
        <w:rPr>
          <w:rFonts w:ascii="Arial" w:hAnsi="Arial" w:cs="Arial"/>
          <w:sz w:val="24"/>
          <w:szCs w:val="24"/>
        </w:rPr>
        <w:t xml:space="preserve">kemasukan </w:t>
      </w:r>
      <w:r w:rsidRPr="005B5C63">
        <w:rPr>
          <w:rFonts w:ascii="Arial" w:hAnsi="Arial" w:cs="Arial"/>
          <w:sz w:val="24"/>
          <w:szCs w:val="24"/>
        </w:rPr>
        <w:t xml:space="preserve">namanya dalam </w:t>
      </w:r>
      <w:r w:rsidR="007D2FDA">
        <w:rPr>
          <w:rFonts w:ascii="Arial" w:hAnsi="Arial" w:cs="Arial"/>
          <w:sz w:val="24"/>
          <w:szCs w:val="24"/>
        </w:rPr>
        <w:t>R</w:t>
      </w:r>
      <w:r w:rsidRPr="005B5C63">
        <w:rPr>
          <w:rFonts w:ascii="Arial" w:hAnsi="Arial" w:cs="Arial"/>
          <w:sz w:val="24"/>
          <w:szCs w:val="24"/>
        </w:rPr>
        <w:t>DPT berkenaan</w:t>
      </w:r>
      <w:r w:rsidR="007D2FDA">
        <w:rPr>
          <w:rFonts w:ascii="Arial" w:hAnsi="Arial" w:cs="Arial"/>
          <w:sz w:val="24"/>
          <w:szCs w:val="24"/>
        </w:rPr>
        <w:t>; dan</w:t>
      </w:r>
    </w:p>
    <w:p w:rsidR="007D2FDA" w:rsidRPr="007D2FDA" w:rsidRDefault="007D2FDA" w:rsidP="007D2FDA">
      <w:pPr>
        <w:pStyle w:val="ListParagraph"/>
        <w:rPr>
          <w:rFonts w:ascii="Arial" w:hAnsi="Arial" w:cs="Arial"/>
          <w:sz w:val="24"/>
          <w:szCs w:val="24"/>
        </w:rPr>
      </w:pPr>
    </w:p>
    <w:p w:rsidR="006C761C" w:rsidRPr="005B5C63" w:rsidRDefault="006C761C" w:rsidP="006C761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Bantahan ke atas orang yang membuat tuntutan yang </w:t>
      </w:r>
      <w:r w:rsidR="002C1F3A">
        <w:rPr>
          <w:rFonts w:ascii="Arial" w:hAnsi="Arial" w:cs="Arial"/>
          <w:sz w:val="24"/>
          <w:szCs w:val="24"/>
        </w:rPr>
        <w:t>tuntutannya diterima</w:t>
      </w:r>
      <w:r w:rsidRPr="005B5C63">
        <w:rPr>
          <w:rFonts w:ascii="Arial" w:hAnsi="Arial" w:cs="Arial"/>
          <w:sz w:val="24"/>
          <w:szCs w:val="24"/>
        </w:rPr>
        <w:t xml:space="preserve"> oleh Pendaftar semasa pameran notis </w:t>
      </w:r>
      <w:r w:rsidR="002C1F3A">
        <w:rPr>
          <w:rFonts w:ascii="Arial" w:hAnsi="Arial" w:cs="Arial"/>
          <w:sz w:val="24"/>
          <w:szCs w:val="24"/>
        </w:rPr>
        <w:t>t</w:t>
      </w:r>
      <w:r w:rsidRPr="005B5C63">
        <w:rPr>
          <w:rFonts w:ascii="Arial" w:hAnsi="Arial" w:cs="Arial"/>
          <w:sz w:val="24"/>
          <w:szCs w:val="24"/>
        </w:rPr>
        <w:t>untutan.</w:t>
      </w:r>
    </w:p>
    <w:p w:rsidR="003321D2" w:rsidRPr="005B5C63" w:rsidRDefault="003321D2" w:rsidP="003321D2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3321D2" w:rsidRDefault="006C761C" w:rsidP="002C1F3A">
      <w:pPr>
        <w:pStyle w:val="ListParagraph"/>
        <w:numPr>
          <w:ilvl w:val="1"/>
          <w:numId w:val="7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2C1F3A">
        <w:rPr>
          <w:rFonts w:ascii="Arial" w:hAnsi="Arial" w:cs="Arial"/>
          <w:b/>
          <w:sz w:val="24"/>
          <w:szCs w:val="24"/>
        </w:rPr>
        <w:t>Syarat-Syarat Bantahan</w:t>
      </w:r>
    </w:p>
    <w:p w:rsidR="002C1F3A" w:rsidRPr="002C1F3A" w:rsidRDefault="002C1F3A" w:rsidP="002C1F3A">
      <w:pPr>
        <w:pStyle w:val="ListParagraph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6C761C" w:rsidRPr="002C1F3A" w:rsidRDefault="006C761C" w:rsidP="002C1F3A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2C1F3A">
        <w:rPr>
          <w:rFonts w:ascii="Arial" w:hAnsi="Arial" w:cs="Arial"/>
          <w:sz w:val="24"/>
          <w:szCs w:val="24"/>
        </w:rPr>
        <w:t xml:space="preserve">Pemilih berdaftar hanya boleh membantah dalam kawasan </w:t>
      </w:r>
      <w:r w:rsidR="00967AE4">
        <w:rPr>
          <w:rFonts w:ascii="Arial" w:hAnsi="Arial" w:cs="Arial"/>
          <w:sz w:val="24"/>
          <w:szCs w:val="24"/>
        </w:rPr>
        <w:t>p</w:t>
      </w:r>
      <w:r w:rsidRPr="002C1F3A">
        <w:rPr>
          <w:rFonts w:ascii="Arial" w:hAnsi="Arial" w:cs="Arial"/>
          <w:sz w:val="24"/>
          <w:szCs w:val="24"/>
        </w:rPr>
        <w:t>endaftarannya (Bahagian Pilihan Raya Parlimen)</w:t>
      </w:r>
      <w:r w:rsidR="00967AE4">
        <w:rPr>
          <w:rFonts w:ascii="Arial" w:hAnsi="Arial" w:cs="Arial"/>
          <w:sz w:val="24"/>
          <w:szCs w:val="24"/>
        </w:rPr>
        <w:t>;</w:t>
      </w:r>
    </w:p>
    <w:p w:rsidR="002C1F3A" w:rsidRPr="005B5C63" w:rsidRDefault="002C1F3A" w:rsidP="002C1F3A">
      <w:pPr>
        <w:pStyle w:val="ListParagraph"/>
        <w:ind w:left="1701" w:hanging="567"/>
        <w:jc w:val="both"/>
        <w:rPr>
          <w:rFonts w:ascii="Arial" w:hAnsi="Arial" w:cs="Arial"/>
          <w:sz w:val="24"/>
          <w:szCs w:val="24"/>
        </w:rPr>
      </w:pPr>
    </w:p>
    <w:p w:rsidR="006C761C" w:rsidRDefault="006C761C" w:rsidP="002C1F3A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Perlu menggun</w:t>
      </w:r>
      <w:r w:rsidR="00967AE4">
        <w:rPr>
          <w:rFonts w:ascii="Arial" w:hAnsi="Arial" w:cs="Arial"/>
          <w:sz w:val="24"/>
          <w:szCs w:val="24"/>
        </w:rPr>
        <w:t>a</w:t>
      </w:r>
      <w:r w:rsidRPr="005B5C63">
        <w:rPr>
          <w:rFonts w:ascii="Arial" w:hAnsi="Arial" w:cs="Arial"/>
          <w:sz w:val="24"/>
          <w:szCs w:val="24"/>
        </w:rPr>
        <w:t xml:space="preserve">kan Borang C </w:t>
      </w:r>
      <w:r w:rsidR="00967AE4">
        <w:rPr>
          <w:rFonts w:ascii="Arial" w:hAnsi="Arial" w:cs="Arial"/>
          <w:sz w:val="24"/>
          <w:szCs w:val="24"/>
        </w:rPr>
        <w:t xml:space="preserve">- </w:t>
      </w:r>
      <w:r w:rsidR="00967AE4" w:rsidRPr="005B5C63">
        <w:rPr>
          <w:rFonts w:ascii="Arial" w:hAnsi="Arial" w:cs="Arial"/>
          <w:sz w:val="24"/>
          <w:szCs w:val="24"/>
        </w:rPr>
        <w:t>Borang Bantahan</w:t>
      </w:r>
      <w:r w:rsidR="00967AE4">
        <w:rPr>
          <w:rFonts w:ascii="Arial" w:hAnsi="Arial" w:cs="Arial"/>
          <w:sz w:val="24"/>
          <w:szCs w:val="24"/>
        </w:rPr>
        <w:t>;</w:t>
      </w:r>
    </w:p>
    <w:p w:rsidR="00967AE4" w:rsidRPr="00967AE4" w:rsidRDefault="00967AE4" w:rsidP="00967AE4">
      <w:pPr>
        <w:pStyle w:val="ListParagraph"/>
        <w:rPr>
          <w:rFonts w:ascii="Arial" w:hAnsi="Arial" w:cs="Arial"/>
          <w:sz w:val="24"/>
          <w:szCs w:val="24"/>
        </w:rPr>
      </w:pPr>
    </w:p>
    <w:p w:rsidR="006C761C" w:rsidRDefault="006C761C" w:rsidP="002C1F3A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Seorang pembantah </w:t>
      </w:r>
      <w:r w:rsidR="00967AE4">
        <w:rPr>
          <w:rFonts w:ascii="Arial" w:hAnsi="Arial" w:cs="Arial"/>
          <w:sz w:val="24"/>
          <w:szCs w:val="24"/>
        </w:rPr>
        <w:t xml:space="preserve">hanya </w:t>
      </w:r>
      <w:r w:rsidRPr="005B5C63">
        <w:rPr>
          <w:rFonts w:ascii="Arial" w:hAnsi="Arial" w:cs="Arial"/>
          <w:sz w:val="24"/>
          <w:szCs w:val="24"/>
        </w:rPr>
        <w:t>boleh mengemukakan bantahan tidak melebihi 20</w:t>
      </w:r>
      <w:r w:rsidR="003321D2" w:rsidRPr="005B5C63">
        <w:rPr>
          <w:rFonts w:ascii="Arial" w:hAnsi="Arial" w:cs="Arial"/>
          <w:sz w:val="24"/>
          <w:szCs w:val="24"/>
        </w:rPr>
        <w:t xml:space="preserve"> orang</w:t>
      </w:r>
      <w:r w:rsidR="00967AE4">
        <w:rPr>
          <w:rFonts w:ascii="Arial" w:hAnsi="Arial" w:cs="Arial"/>
          <w:sz w:val="24"/>
          <w:szCs w:val="24"/>
        </w:rPr>
        <w:t>;</w:t>
      </w:r>
    </w:p>
    <w:p w:rsidR="00967AE4" w:rsidRPr="00967AE4" w:rsidRDefault="00967AE4" w:rsidP="00967AE4">
      <w:pPr>
        <w:pStyle w:val="ListParagraph"/>
        <w:rPr>
          <w:rFonts w:ascii="Arial" w:hAnsi="Arial" w:cs="Arial"/>
          <w:sz w:val="24"/>
          <w:szCs w:val="24"/>
        </w:rPr>
      </w:pPr>
    </w:p>
    <w:p w:rsidR="003321D2" w:rsidRDefault="00967AE4" w:rsidP="002C1F3A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321D2" w:rsidRPr="005B5C63">
        <w:rPr>
          <w:rFonts w:ascii="Arial" w:hAnsi="Arial" w:cs="Arial"/>
          <w:sz w:val="24"/>
          <w:szCs w:val="24"/>
        </w:rPr>
        <w:t>embayar f</w:t>
      </w:r>
      <w:r>
        <w:rPr>
          <w:rFonts w:ascii="Arial" w:hAnsi="Arial" w:cs="Arial"/>
          <w:sz w:val="24"/>
          <w:szCs w:val="24"/>
        </w:rPr>
        <w:t>ee</w:t>
      </w:r>
      <w:r w:rsidR="003321D2" w:rsidRPr="005B5C63">
        <w:rPr>
          <w:rFonts w:ascii="Arial" w:hAnsi="Arial" w:cs="Arial"/>
          <w:sz w:val="24"/>
          <w:szCs w:val="24"/>
        </w:rPr>
        <w:t xml:space="preserve"> sebanyak RM10.00</w:t>
      </w:r>
      <w:r>
        <w:rPr>
          <w:rFonts w:ascii="Arial" w:hAnsi="Arial" w:cs="Arial"/>
          <w:sz w:val="24"/>
          <w:szCs w:val="24"/>
        </w:rPr>
        <w:t xml:space="preserve"> </w:t>
      </w:r>
      <w:r w:rsidRPr="005B5C63">
        <w:rPr>
          <w:rFonts w:ascii="Arial" w:hAnsi="Arial" w:cs="Arial"/>
          <w:sz w:val="24"/>
          <w:szCs w:val="24"/>
        </w:rPr>
        <w:t>bagi setiap orang yang dibantah</w:t>
      </w:r>
      <w:r>
        <w:rPr>
          <w:rFonts w:ascii="Arial" w:hAnsi="Arial" w:cs="Arial"/>
          <w:sz w:val="24"/>
          <w:szCs w:val="24"/>
        </w:rPr>
        <w:t>;</w:t>
      </w:r>
    </w:p>
    <w:p w:rsidR="00967AE4" w:rsidRPr="00967AE4" w:rsidRDefault="00967AE4" w:rsidP="00967AE4">
      <w:pPr>
        <w:pStyle w:val="ListParagraph"/>
        <w:rPr>
          <w:rFonts w:ascii="Arial" w:hAnsi="Arial" w:cs="Arial"/>
          <w:sz w:val="24"/>
          <w:szCs w:val="24"/>
        </w:rPr>
      </w:pPr>
    </w:p>
    <w:p w:rsidR="003321D2" w:rsidRDefault="003321D2" w:rsidP="002C1F3A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lastRenderedPageBreak/>
        <w:t>Bantahan dikemukakan dalam tempoh pameran R</w:t>
      </w:r>
      <w:r w:rsidR="00967AE4">
        <w:rPr>
          <w:rFonts w:ascii="Arial" w:hAnsi="Arial" w:cs="Arial"/>
          <w:sz w:val="24"/>
          <w:szCs w:val="24"/>
        </w:rPr>
        <w:t>D</w:t>
      </w:r>
      <w:r w:rsidRPr="005B5C63">
        <w:rPr>
          <w:rFonts w:ascii="Arial" w:hAnsi="Arial" w:cs="Arial"/>
          <w:sz w:val="24"/>
          <w:szCs w:val="24"/>
        </w:rPr>
        <w:t>PT</w:t>
      </w:r>
      <w:r w:rsidR="008C6334">
        <w:rPr>
          <w:rFonts w:ascii="Arial" w:hAnsi="Arial" w:cs="Arial"/>
          <w:sz w:val="24"/>
          <w:szCs w:val="24"/>
        </w:rPr>
        <w:t xml:space="preserve"> (</w:t>
      </w:r>
      <w:r w:rsidRPr="005B5C63">
        <w:rPr>
          <w:rFonts w:ascii="Arial" w:hAnsi="Arial" w:cs="Arial"/>
          <w:sz w:val="24"/>
          <w:szCs w:val="24"/>
        </w:rPr>
        <w:t>14 hari</w:t>
      </w:r>
      <w:r w:rsidR="008C6334">
        <w:rPr>
          <w:rFonts w:ascii="Arial" w:hAnsi="Arial" w:cs="Arial"/>
          <w:sz w:val="24"/>
          <w:szCs w:val="24"/>
        </w:rPr>
        <w:t xml:space="preserve"> );</w:t>
      </w:r>
    </w:p>
    <w:p w:rsidR="008C6334" w:rsidRPr="008C6334" w:rsidRDefault="008C6334" w:rsidP="008C6334">
      <w:pPr>
        <w:pStyle w:val="ListParagraph"/>
        <w:rPr>
          <w:rFonts w:ascii="Arial" w:hAnsi="Arial" w:cs="Arial"/>
          <w:sz w:val="24"/>
          <w:szCs w:val="24"/>
        </w:rPr>
      </w:pPr>
    </w:p>
    <w:p w:rsidR="008C6334" w:rsidRDefault="003321D2" w:rsidP="002C1F3A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Pembantah perlu mengemukakan alasan-alasan </w:t>
      </w:r>
      <w:r w:rsidR="008C6334">
        <w:rPr>
          <w:rFonts w:ascii="Arial" w:hAnsi="Arial" w:cs="Arial"/>
          <w:sz w:val="24"/>
          <w:szCs w:val="24"/>
        </w:rPr>
        <w:t>b</w:t>
      </w:r>
      <w:r w:rsidRPr="005B5C63">
        <w:rPr>
          <w:rFonts w:ascii="Arial" w:hAnsi="Arial" w:cs="Arial"/>
          <w:sz w:val="24"/>
          <w:szCs w:val="24"/>
        </w:rPr>
        <w:t>antahan</w:t>
      </w:r>
      <w:r w:rsidR="008C6334">
        <w:rPr>
          <w:rFonts w:ascii="Arial" w:hAnsi="Arial" w:cs="Arial"/>
          <w:sz w:val="24"/>
          <w:szCs w:val="24"/>
        </w:rPr>
        <w:t>; dan</w:t>
      </w:r>
    </w:p>
    <w:p w:rsidR="008C6334" w:rsidRPr="008C6334" w:rsidRDefault="008C6334" w:rsidP="008C6334">
      <w:pPr>
        <w:pStyle w:val="ListParagraph"/>
        <w:rPr>
          <w:rFonts w:ascii="Arial" w:hAnsi="Arial" w:cs="Arial"/>
          <w:sz w:val="24"/>
          <w:szCs w:val="24"/>
        </w:rPr>
      </w:pPr>
    </w:p>
    <w:p w:rsidR="003321D2" w:rsidRPr="005B5C63" w:rsidRDefault="003321D2" w:rsidP="002C1F3A">
      <w:pPr>
        <w:pStyle w:val="ListParagraph"/>
        <w:numPr>
          <w:ilvl w:val="2"/>
          <w:numId w:val="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Borang </w:t>
      </w:r>
      <w:r w:rsidR="008C6334">
        <w:rPr>
          <w:rFonts w:ascii="Arial" w:hAnsi="Arial" w:cs="Arial"/>
          <w:sz w:val="24"/>
          <w:szCs w:val="24"/>
        </w:rPr>
        <w:t xml:space="preserve">C – Borang </w:t>
      </w:r>
      <w:r w:rsidRPr="005B5C63">
        <w:rPr>
          <w:rFonts w:ascii="Arial" w:hAnsi="Arial" w:cs="Arial"/>
          <w:sz w:val="24"/>
          <w:szCs w:val="24"/>
        </w:rPr>
        <w:t>Bantahan hendaklah dikemukakan kepada Pendaftar bagi kawasan Pendaftaran di negeri berkenaan.</w:t>
      </w:r>
    </w:p>
    <w:p w:rsidR="00BC616C" w:rsidRPr="005B5C63" w:rsidRDefault="00BC616C" w:rsidP="002C1F3A">
      <w:pPr>
        <w:pStyle w:val="ListParagraph"/>
        <w:ind w:left="1701" w:hanging="567"/>
        <w:jc w:val="both"/>
        <w:rPr>
          <w:rFonts w:ascii="Arial" w:hAnsi="Arial" w:cs="Arial"/>
          <w:sz w:val="24"/>
          <w:szCs w:val="24"/>
        </w:rPr>
      </w:pPr>
    </w:p>
    <w:p w:rsidR="003321D2" w:rsidRDefault="003321D2" w:rsidP="008C6334">
      <w:pPr>
        <w:pStyle w:val="ListParagraph"/>
        <w:numPr>
          <w:ilvl w:val="1"/>
          <w:numId w:val="7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8C6334">
        <w:rPr>
          <w:rFonts w:ascii="Arial" w:hAnsi="Arial" w:cs="Arial"/>
          <w:b/>
          <w:sz w:val="24"/>
          <w:szCs w:val="24"/>
        </w:rPr>
        <w:t>Alasan-Alasan Bantahan</w:t>
      </w:r>
    </w:p>
    <w:p w:rsidR="008C6334" w:rsidRDefault="008C6334" w:rsidP="008C6334">
      <w:pPr>
        <w:pStyle w:val="ListParagraph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3321D2" w:rsidRDefault="003321D2" w:rsidP="008C6334">
      <w:pPr>
        <w:pStyle w:val="ListParagraph"/>
        <w:numPr>
          <w:ilvl w:val="2"/>
          <w:numId w:val="7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8C6334">
        <w:rPr>
          <w:rFonts w:ascii="Arial" w:hAnsi="Arial" w:cs="Arial"/>
          <w:sz w:val="24"/>
          <w:szCs w:val="24"/>
        </w:rPr>
        <w:t>Bukan warganegara Malaysia</w:t>
      </w:r>
      <w:r w:rsidR="008C6334">
        <w:rPr>
          <w:rFonts w:ascii="Arial" w:hAnsi="Arial" w:cs="Arial"/>
          <w:sz w:val="24"/>
          <w:szCs w:val="24"/>
        </w:rPr>
        <w:t>;</w:t>
      </w:r>
    </w:p>
    <w:p w:rsidR="00A51F7C" w:rsidRPr="008C6334" w:rsidRDefault="00A51F7C" w:rsidP="00A51F7C">
      <w:pPr>
        <w:pStyle w:val="ListParagraph"/>
        <w:ind w:left="1701"/>
        <w:jc w:val="both"/>
        <w:rPr>
          <w:rFonts w:ascii="Arial" w:hAnsi="Arial" w:cs="Arial"/>
          <w:sz w:val="24"/>
          <w:szCs w:val="24"/>
        </w:rPr>
      </w:pPr>
    </w:p>
    <w:p w:rsidR="003321D2" w:rsidRDefault="003321D2" w:rsidP="008C6334">
      <w:pPr>
        <w:pStyle w:val="ListParagraph"/>
        <w:numPr>
          <w:ilvl w:val="2"/>
          <w:numId w:val="7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Berumur kurang dari 21 tahun</w:t>
      </w:r>
      <w:r w:rsidR="008C6334">
        <w:rPr>
          <w:rFonts w:ascii="Arial" w:hAnsi="Arial" w:cs="Arial"/>
          <w:sz w:val="24"/>
          <w:szCs w:val="24"/>
        </w:rPr>
        <w:t>;</w:t>
      </w:r>
      <w:r w:rsidRPr="005B5C63">
        <w:rPr>
          <w:rFonts w:ascii="Arial" w:hAnsi="Arial" w:cs="Arial"/>
          <w:sz w:val="24"/>
          <w:szCs w:val="24"/>
        </w:rPr>
        <w:t xml:space="preserve"> </w:t>
      </w:r>
    </w:p>
    <w:p w:rsidR="00A51F7C" w:rsidRPr="00A51F7C" w:rsidRDefault="00A51F7C" w:rsidP="00A51F7C">
      <w:pPr>
        <w:pStyle w:val="ListParagraph"/>
        <w:rPr>
          <w:rFonts w:ascii="Arial" w:hAnsi="Arial" w:cs="Arial"/>
          <w:sz w:val="24"/>
          <w:szCs w:val="24"/>
        </w:rPr>
      </w:pPr>
    </w:p>
    <w:p w:rsidR="003321D2" w:rsidRDefault="003321D2" w:rsidP="008C6334">
      <w:pPr>
        <w:pStyle w:val="ListParagraph"/>
        <w:numPr>
          <w:ilvl w:val="2"/>
          <w:numId w:val="7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Meninggal dunia</w:t>
      </w:r>
      <w:r w:rsidR="008C6334">
        <w:rPr>
          <w:rFonts w:ascii="Arial" w:hAnsi="Arial" w:cs="Arial"/>
          <w:sz w:val="24"/>
          <w:szCs w:val="24"/>
        </w:rPr>
        <w:t xml:space="preserve">; </w:t>
      </w:r>
    </w:p>
    <w:p w:rsidR="00A51F7C" w:rsidRPr="00A51F7C" w:rsidRDefault="00A51F7C" w:rsidP="00A51F7C">
      <w:pPr>
        <w:pStyle w:val="ListParagraph"/>
        <w:rPr>
          <w:rFonts w:ascii="Arial" w:hAnsi="Arial" w:cs="Arial"/>
          <w:sz w:val="24"/>
          <w:szCs w:val="24"/>
        </w:rPr>
      </w:pPr>
    </w:p>
    <w:p w:rsidR="003321D2" w:rsidRDefault="008C6334" w:rsidP="008C6334">
      <w:pPr>
        <w:pStyle w:val="ListParagraph"/>
        <w:numPr>
          <w:ilvl w:val="2"/>
          <w:numId w:val="7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Tidak </w:t>
      </w:r>
      <w:r w:rsidR="003321D2" w:rsidRPr="005B5C63">
        <w:rPr>
          <w:rFonts w:ascii="Arial" w:hAnsi="Arial" w:cs="Arial"/>
          <w:sz w:val="24"/>
          <w:szCs w:val="24"/>
        </w:rPr>
        <w:t xml:space="preserve">bermastautin </w:t>
      </w:r>
      <w:r>
        <w:rPr>
          <w:rFonts w:ascii="Arial" w:hAnsi="Arial" w:cs="Arial"/>
          <w:sz w:val="24"/>
          <w:szCs w:val="24"/>
        </w:rPr>
        <w:t>di lokaliti  yang didaftarkan;</w:t>
      </w:r>
    </w:p>
    <w:p w:rsidR="00A51F7C" w:rsidRPr="00A51F7C" w:rsidRDefault="00A51F7C" w:rsidP="00A51F7C">
      <w:pPr>
        <w:pStyle w:val="ListParagraph"/>
        <w:rPr>
          <w:rFonts w:ascii="Arial" w:hAnsi="Arial" w:cs="Arial"/>
          <w:sz w:val="24"/>
          <w:szCs w:val="24"/>
        </w:rPr>
      </w:pPr>
    </w:p>
    <w:p w:rsidR="003321D2" w:rsidRDefault="003321D2" w:rsidP="008C6334">
      <w:pPr>
        <w:pStyle w:val="ListParagraph"/>
        <w:numPr>
          <w:ilvl w:val="2"/>
          <w:numId w:val="7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Tidak siuman</w:t>
      </w:r>
      <w:r w:rsidR="008C6334">
        <w:rPr>
          <w:rFonts w:ascii="Arial" w:hAnsi="Arial" w:cs="Arial"/>
          <w:sz w:val="24"/>
          <w:szCs w:val="24"/>
        </w:rPr>
        <w:t>;</w:t>
      </w:r>
    </w:p>
    <w:p w:rsidR="00A51F7C" w:rsidRPr="00A51F7C" w:rsidRDefault="00A51F7C" w:rsidP="00A51F7C">
      <w:pPr>
        <w:pStyle w:val="ListParagraph"/>
        <w:rPr>
          <w:rFonts w:ascii="Arial" w:hAnsi="Arial" w:cs="Arial"/>
          <w:sz w:val="24"/>
          <w:szCs w:val="24"/>
        </w:rPr>
      </w:pPr>
    </w:p>
    <w:p w:rsidR="003321D2" w:rsidRDefault="003321D2" w:rsidP="008C6334">
      <w:pPr>
        <w:pStyle w:val="ListParagraph"/>
        <w:numPr>
          <w:ilvl w:val="2"/>
          <w:numId w:val="7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Tidak memohon untuk didaftarkan</w:t>
      </w:r>
      <w:r w:rsidR="008C6334">
        <w:rPr>
          <w:rFonts w:ascii="Arial" w:hAnsi="Arial" w:cs="Arial"/>
          <w:sz w:val="24"/>
          <w:szCs w:val="24"/>
        </w:rPr>
        <w:t>;</w:t>
      </w:r>
    </w:p>
    <w:p w:rsidR="005E4CF0" w:rsidRPr="005E4CF0" w:rsidRDefault="005E4CF0" w:rsidP="005E4CF0">
      <w:pPr>
        <w:pStyle w:val="ListParagraph"/>
        <w:rPr>
          <w:rFonts w:ascii="Arial" w:hAnsi="Arial" w:cs="Arial"/>
          <w:sz w:val="24"/>
          <w:szCs w:val="24"/>
        </w:rPr>
      </w:pPr>
    </w:p>
    <w:p w:rsidR="003321D2" w:rsidRDefault="003321D2" w:rsidP="008C6334">
      <w:pPr>
        <w:pStyle w:val="ListParagraph"/>
        <w:numPr>
          <w:ilvl w:val="2"/>
          <w:numId w:val="7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Dijatuhi hukuman bunuh</w:t>
      </w:r>
      <w:r w:rsidR="008C6334">
        <w:rPr>
          <w:rFonts w:ascii="Arial" w:hAnsi="Arial" w:cs="Arial"/>
          <w:sz w:val="24"/>
          <w:szCs w:val="24"/>
        </w:rPr>
        <w:t>; atau</w:t>
      </w:r>
    </w:p>
    <w:p w:rsidR="005E4CF0" w:rsidRPr="005E4CF0" w:rsidRDefault="005E4CF0" w:rsidP="005E4CF0">
      <w:pPr>
        <w:pStyle w:val="ListParagraph"/>
        <w:rPr>
          <w:rFonts w:ascii="Arial" w:hAnsi="Arial" w:cs="Arial"/>
          <w:sz w:val="24"/>
          <w:szCs w:val="24"/>
        </w:rPr>
      </w:pPr>
    </w:p>
    <w:p w:rsidR="003321D2" w:rsidRPr="005B5C63" w:rsidRDefault="003321D2" w:rsidP="008C6334">
      <w:pPr>
        <w:pStyle w:val="ListParagraph"/>
        <w:numPr>
          <w:ilvl w:val="2"/>
          <w:numId w:val="7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Dijatuhi atau sedang menjalani hukuman penjara tidak kurang daripada 12 bulan atau denda tidak kurang daripada R</w:t>
      </w:r>
      <w:r w:rsidR="008C6334">
        <w:rPr>
          <w:rFonts w:ascii="Arial" w:hAnsi="Arial" w:cs="Arial"/>
          <w:sz w:val="24"/>
          <w:szCs w:val="24"/>
        </w:rPr>
        <w:t>M</w:t>
      </w:r>
      <w:r w:rsidRPr="005B5C63">
        <w:rPr>
          <w:rFonts w:ascii="Arial" w:hAnsi="Arial" w:cs="Arial"/>
          <w:sz w:val="24"/>
          <w:szCs w:val="24"/>
        </w:rPr>
        <w:t>2,000.00 atau kedua-duanya sekali.</w:t>
      </w:r>
    </w:p>
    <w:p w:rsidR="00BC616C" w:rsidRPr="005B5C63" w:rsidRDefault="00BC616C" w:rsidP="008C6334">
      <w:pPr>
        <w:pStyle w:val="ListParagraph"/>
        <w:ind w:left="1701" w:hanging="567"/>
        <w:jc w:val="both"/>
        <w:rPr>
          <w:rFonts w:ascii="Arial" w:hAnsi="Arial" w:cs="Arial"/>
          <w:sz w:val="24"/>
          <w:szCs w:val="24"/>
        </w:rPr>
      </w:pPr>
    </w:p>
    <w:p w:rsidR="003321D2" w:rsidRDefault="003321D2" w:rsidP="008C6334">
      <w:pPr>
        <w:pStyle w:val="ListParagraph"/>
        <w:numPr>
          <w:ilvl w:val="1"/>
          <w:numId w:val="7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8C6334">
        <w:rPr>
          <w:rFonts w:ascii="Arial" w:hAnsi="Arial" w:cs="Arial"/>
          <w:b/>
          <w:sz w:val="24"/>
          <w:szCs w:val="24"/>
        </w:rPr>
        <w:t>Tindakan Yang Perlu Dibuat Oleh Pembantah</w:t>
      </w:r>
    </w:p>
    <w:p w:rsidR="008C6334" w:rsidRPr="008C6334" w:rsidRDefault="008C6334" w:rsidP="008C6334">
      <w:pPr>
        <w:pStyle w:val="ListParagraph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3321D2" w:rsidRDefault="003321D2" w:rsidP="008C6334">
      <w:pPr>
        <w:pStyle w:val="ListParagraph"/>
        <w:numPr>
          <w:ilvl w:val="2"/>
          <w:numId w:val="7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Mendapatkan Borang C dari </w:t>
      </w:r>
      <w:r w:rsidR="00A51F7C">
        <w:rPr>
          <w:rFonts w:ascii="Arial" w:hAnsi="Arial" w:cs="Arial"/>
          <w:sz w:val="24"/>
          <w:szCs w:val="24"/>
        </w:rPr>
        <w:t xml:space="preserve">pejabat </w:t>
      </w:r>
      <w:r w:rsidRPr="005B5C63">
        <w:rPr>
          <w:rFonts w:ascii="Arial" w:hAnsi="Arial" w:cs="Arial"/>
          <w:sz w:val="24"/>
          <w:szCs w:val="24"/>
        </w:rPr>
        <w:t>Pendaftar atau</w:t>
      </w:r>
      <w:r w:rsidR="00A51F7C">
        <w:rPr>
          <w:rFonts w:ascii="Arial" w:hAnsi="Arial" w:cs="Arial"/>
          <w:sz w:val="24"/>
          <w:szCs w:val="24"/>
        </w:rPr>
        <w:t xml:space="preserve"> mana-mana</w:t>
      </w:r>
      <w:r w:rsidRPr="005B5C63">
        <w:rPr>
          <w:rFonts w:ascii="Arial" w:hAnsi="Arial" w:cs="Arial"/>
          <w:sz w:val="24"/>
          <w:szCs w:val="24"/>
        </w:rPr>
        <w:t xml:space="preserve"> </w:t>
      </w:r>
      <w:r w:rsidR="00A51F7C">
        <w:rPr>
          <w:rFonts w:ascii="Arial" w:hAnsi="Arial" w:cs="Arial"/>
          <w:sz w:val="24"/>
          <w:szCs w:val="24"/>
        </w:rPr>
        <w:t>tempat pameran RDPT</w:t>
      </w:r>
      <w:r w:rsidRPr="005B5C63">
        <w:rPr>
          <w:rFonts w:ascii="Arial" w:hAnsi="Arial" w:cs="Arial"/>
          <w:sz w:val="24"/>
          <w:szCs w:val="24"/>
        </w:rPr>
        <w:t>.</w:t>
      </w:r>
    </w:p>
    <w:p w:rsidR="00A51F7C" w:rsidRDefault="00A51F7C" w:rsidP="00A51F7C">
      <w:pPr>
        <w:pStyle w:val="ListParagraph"/>
        <w:ind w:left="1701"/>
        <w:jc w:val="both"/>
        <w:rPr>
          <w:rFonts w:ascii="Arial" w:hAnsi="Arial" w:cs="Arial"/>
          <w:sz w:val="24"/>
          <w:szCs w:val="24"/>
        </w:rPr>
      </w:pPr>
    </w:p>
    <w:p w:rsidR="003321D2" w:rsidRDefault="003321D2" w:rsidP="00A51F7C">
      <w:pPr>
        <w:pStyle w:val="ListParagraph"/>
        <w:numPr>
          <w:ilvl w:val="2"/>
          <w:numId w:val="7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Melengkapkan Borang C dengan sempurna.</w:t>
      </w:r>
    </w:p>
    <w:p w:rsidR="00A51F7C" w:rsidRPr="00A51F7C" w:rsidRDefault="00A51F7C" w:rsidP="00A51F7C">
      <w:pPr>
        <w:pStyle w:val="ListParagraph"/>
        <w:rPr>
          <w:rFonts w:ascii="Arial" w:hAnsi="Arial" w:cs="Arial"/>
          <w:sz w:val="24"/>
          <w:szCs w:val="24"/>
        </w:rPr>
      </w:pPr>
    </w:p>
    <w:p w:rsidR="003321D2" w:rsidRDefault="00A51F7C" w:rsidP="00A51F7C">
      <w:pPr>
        <w:pStyle w:val="ListParagraph"/>
        <w:numPr>
          <w:ilvl w:val="2"/>
          <w:numId w:val="7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A51F7C">
        <w:rPr>
          <w:rFonts w:ascii="Arial" w:hAnsi="Arial" w:cs="Arial"/>
          <w:sz w:val="24"/>
          <w:szCs w:val="24"/>
        </w:rPr>
        <w:t>Membuat bayaran fee sebanyak</w:t>
      </w:r>
      <w:r w:rsidR="003321D2" w:rsidRPr="00A51F7C">
        <w:rPr>
          <w:rFonts w:ascii="Arial" w:hAnsi="Arial" w:cs="Arial"/>
          <w:sz w:val="24"/>
          <w:szCs w:val="24"/>
        </w:rPr>
        <w:t xml:space="preserve"> RM10.00 bagi setiap </w:t>
      </w:r>
      <w:r w:rsidRPr="00A51F7C">
        <w:rPr>
          <w:rFonts w:ascii="Arial" w:hAnsi="Arial" w:cs="Arial"/>
          <w:sz w:val="24"/>
          <w:szCs w:val="24"/>
        </w:rPr>
        <w:t>o</w:t>
      </w:r>
      <w:r w:rsidR="003321D2" w:rsidRPr="00A51F7C">
        <w:rPr>
          <w:rFonts w:ascii="Arial" w:hAnsi="Arial" w:cs="Arial"/>
          <w:sz w:val="24"/>
          <w:szCs w:val="24"/>
        </w:rPr>
        <w:t xml:space="preserve">rang </w:t>
      </w:r>
      <w:r w:rsidRPr="00A51F7C">
        <w:rPr>
          <w:rFonts w:ascii="Arial" w:hAnsi="Arial" w:cs="Arial"/>
          <w:sz w:val="24"/>
          <w:szCs w:val="24"/>
        </w:rPr>
        <w:t>k</w:t>
      </w:r>
      <w:r w:rsidR="003321D2" w:rsidRPr="00A51F7C">
        <w:rPr>
          <w:rFonts w:ascii="Arial" w:hAnsi="Arial" w:cs="Arial"/>
          <w:sz w:val="24"/>
          <w:szCs w:val="24"/>
        </w:rPr>
        <w:t xml:space="preserve">ena </w:t>
      </w:r>
      <w:r w:rsidRPr="00A51F7C">
        <w:rPr>
          <w:rFonts w:ascii="Arial" w:hAnsi="Arial" w:cs="Arial"/>
          <w:sz w:val="24"/>
          <w:szCs w:val="24"/>
        </w:rPr>
        <w:t>b</w:t>
      </w:r>
      <w:r w:rsidR="003321D2" w:rsidRPr="00A51F7C">
        <w:rPr>
          <w:rFonts w:ascii="Arial" w:hAnsi="Arial" w:cs="Arial"/>
          <w:sz w:val="24"/>
          <w:szCs w:val="24"/>
        </w:rPr>
        <w:t>antah (OKB) dan dapatkan resit bayaran.</w:t>
      </w:r>
      <w:r w:rsidRPr="00A51F7C">
        <w:rPr>
          <w:rFonts w:ascii="Arial" w:hAnsi="Arial" w:cs="Arial"/>
          <w:sz w:val="24"/>
          <w:szCs w:val="24"/>
        </w:rPr>
        <w:t xml:space="preserve"> [</w:t>
      </w:r>
      <w:r>
        <w:rPr>
          <w:rFonts w:ascii="Arial" w:hAnsi="Arial" w:cs="Arial"/>
          <w:sz w:val="24"/>
          <w:szCs w:val="24"/>
        </w:rPr>
        <w:t>B</w:t>
      </w:r>
      <w:r w:rsidR="003321D2" w:rsidRPr="00A51F7C">
        <w:rPr>
          <w:rFonts w:ascii="Arial" w:hAnsi="Arial" w:cs="Arial"/>
          <w:sz w:val="24"/>
          <w:szCs w:val="24"/>
        </w:rPr>
        <w:t xml:space="preserve">ayaran </w:t>
      </w:r>
      <w:r>
        <w:rPr>
          <w:rFonts w:ascii="Arial" w:hAnsi="Arial" w:cs="Arial"/>
          <w:sz w:val="24"/>
          <w:szCs w:val="24"/>
        </w:rPr>
        <w:t xml:space="preserve">hanya </w:t>
      </w:r>
      <w:r w:rsidR="003321D2" w:rsidRPr="00A51F7C">
        <w:rPr>
          <w:rFonts w:ascii="Arial" w:hAnsi="Arial" w:cs="Arial"/>
          <w:sz w:val="24"/>
          <w:szCs w:val="24"/>
        </w:rPr>
        <w:t xml:space="preserve">dalam bentuk wang tunai </w:t>
      </w:r>
      <w:r w:rsidR="007C3972">
        <w:rPr>
          <w:rFonts w:ascii="Arial" w:hAnsi="Arial" w:cs="Arial"/>
          <w:sz w:val="24"/>
          <w:szCs w:val="24"/>
        </w:rPr>
        <w:t xml:space="preserve">atau wang pos atau </w:t>
      </w:r>
      <w:r w:rsidR="003321D2" w:rsidRPr="00A51F7C">
        <w:rPr>
          <w:rFonts w:ascii="Arial" w:hAnsi="Arial" w:cs="Arial"/>
          <w:sz w:val="24"/>
          <w:szCs w:val="24"/>
        </w:rPr>
        <w:t>bank</w:t>
      </w:r>
      <w:r w:rsidR="007C3972">
        <w:rPr>
          <w:rFonts w:ascii="Arial" w:hAnsi="Arial" w:cs="Arial"/>
          <w:sz w:val="24"/>
          <w:szCs w:val="24"/>
        </w:rPr>
        <w:t xml:space="preserve"> draft</w:t>
      </w:r>
      <w:r>
        <w:rPr>
          <w:rFonts w:ascii="Arial" w:hAnsi="Arial" w:cs="Arial"/>
          <w:sz w:val="24"/>
          <w:szCs w:val="24"/>
        </w:rPr>
        <w:t xml:space="preserve"> sahaja]</w:t>
      </w:r>
      <w:r w:rsidR="003321D2" w:rsidRPr="00A51F7C">
        <w:rPr>
          <w:rFonts w:ascii="Arial" w:hAnsi="Arial" w:cs="Arial"/>
          <w:sz w:val="24"/>
          <w:szCs w:val="24"/>
        </w:rPr>
        <w:t>.</w:t>
      </w:r>
    </w:p>
    <w:p w:rsidR="00A51F7C" w:rsidRPr="00A51F7C" w:rsidRDefault="00A51F7C" w:rsidP="00A51F7C">
      <w:pPr>
        <w:pStyle w:val="ListParagraph"/>
        <w:rPr>
          <w:rFonts w:ascii="Arial" w:hAnsi="Arial" w:cs="Arial"/>
          <w:sz w:val="24"/>
          <w:szCs w:val="24"/>
        </w:rPr>
      </w:pPr>
    </w:p>
    <w:p w:rsidR="003321D2" w:rsidRPr="005B5C63" w:rsidRDefault="003321D2" w:rsidP="00A51F7C">
      <w:pPr>
        <w:pStyle w:val="ListParagraph"/>
        <w:numPr>
          <w:ilvl w:val="2"/>
          <w:numId w:val="7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Mengemukakan Borang C </w:t>
      </w:r>
      <w:r w:rsidR="00A51F7C">
        <w:rPr>
          <w:rFonts w:ascii="Arial" w:hAnsi="Arial" w:cs="Arial"/>
          <w:sz w:val="24"/>
          <w:szCs w:val="24"/>
        </w:rPr>
        <w:t xml:space="preserve">- </w:t>
      </w:r>
      <w:r w:rsidR="00A51F7C" w:rsidRPr="005B5C63">
        <w:rPr>
          <w:rFonts w:ascii="Arial" w:hAnsi="Arial" w:cs="Arial"/>
          <w:sz w:val="24"/>
          <w:szCs w:val="24"/>
        </w:rPr>
        <w:t xml:space="preserve">Borang Bantahan  </w:t>
      </w:r>
      <w:r w:rsidR="00BC616C" w:rsidRPr="005B5C63">
        <w:rPr>
          <w:rFonts w:ascii="Arial" w:hAnsi="Arial" w:cs="Arial"/>
          <w:sz w:val="24"/>
          <w:szCs w:val="24"/>
        </w:rPr>
        <w:t xml:space="preserve">bersama resit bayaran kepada Pendaftar dalam tempoh pameran </w:t>
      </w:r>
      <w:r w:rsidR="00A51F7C">
        <w:rPr>
          <w:rFonts w:ascii="Arial" w:hAnsi="Arial" w:cs="Arial"/>
          <w:sz w:val="24"/>
          <w:szCs w:val="24"/>
        </w:rPr>
        <w:t>R</w:t>
      </w:r>
      <w:r w:rsidR="00BC616C" w:rsidRPr="005B5C63">
        <w:rPr>
          <w:rFonts w:ascii="Arial" w:hAnsi="Arial" w:cs="Arial"/>
          <w:sz w:val="24"/>
          <w:szCs w:val="24"/>
        </w:rPr>
        <w:t>DPT</w:t>
      </w:r>
      <w:r w:rsidR="007C3972">
        <w:rPr>
          <w:rFonts w:ascii="Arial" w:hAnsi="Arial" w:cs="Arial"/>
          <w:sz w:val="24"/>
          <w:szCs w:val="24"/>
        </w:rPr>
        <w:t xml:space="preserve"> </w:t>
      </w:r>
      <w:r w:rsidR="00A51F7C">
        <w:rPr>
          <w:rFonts w:ascii="Arial" w:hAnsi="Arial" w:cs="Arial"/>
          <w:sz w:val="24"/>
          <w:szCs w:val="24"/>
        </w:rPr>
        <w:t>berkenaan</w:t>
      </w:r>
      <w:r w:rsidR="00BC616C" w:rsidRPr="005B5C63">
        <w:rPr>
          <w:rFonts w:ascii="Arial" w:hAnsi="Arial" w:cs="Arial"/>
          <w:sz w:val="24"/>
          <w:szCs w:val="24"/>
        </w:rPr>
        <w:t>.</w:t>
      </w:r>
    </w:p>
    <w:p w:rsidR="00BC616C" w:rsidRDefault="00BC616C" w:rsidP="00BC616C">
      <w:pPr>
        <w:jc w:val="both"/>
        <w:rPr>
          <w:rFonts w:ascii="Arial" w:hAnsi="Arial" w:cs="Arial"/>
          <w:sz w:val="24"/>
          <w:szCs w:val="24"/>
        </w:rPr>
      </w:pPr>
    </w:p>
    <w:p w:rsidR="00BC616C" w:rsidRDefault="00BC616C" w:rsidP="00A51F7C">
      <w:pPr>
        <w:pStyle w:val="ListParagraph"/>
        <w:numPr>
          <w:ilvl w:val="1"/>
          <w:numId w:val="7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A51F7C">
        <w:rPr>
          <w:rFonts w:ascii="Arial" w:hAnsi="Arial" w:cs="Arial"/>
          <w:b/>
          <w:sz w:val="24"/>
          <w:szCs w:val="24"/>
        </w:rPr>
        <w:lastRenderedPageBreak/>
        <w:t>Bantahan Yang Ditolak</w:t>
      </w:r>
    </w:p>
    <w:p w:rsidR="00A51F7C" w:rsidRPr="00A51F7C" w:rsidRDefault="00A51F7C" w:rsidP="00A51F7C">
      <w:pPr>
        <w:pStyle w:val="ListParagraph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BC616C" w:rsidRPr="005E4CF0" w:rsidRDefault="007C3972" w:rsidP="005E4CF0">
      <w:pPr>
        <w:pStyle w:val="ListParagraph"/>
        <w:numPr>
          <w:ilvl w:val="0"/>
          <w:numId w:val="4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 b</w:t>
      </w:r>
      <w:r w:rsidR="00BC616C" w:rsidRPr="005E4CF0">
        <w:rPr>
          <w:rFonts w:ascii="Arial" w:hAnsi="Arial" w:cs="Arial"/>
          <w:sz w:val="24"/>
          <w:szCs w:val="24"/>
        </w:rPr>
        <w:t>antahan yang</w:t>
      </w:r>
      <w:r w:rsidR="005E4CF0">
        <w:rPr>
          <w:rFonts w:ascii="Arial" w:hAnsi="Arial" w:cs="Arial"/>
          <w:sz w:val="24"/>
          <w:szCs w:val="24"/>
        </w:rPr>
        <w:t xml:space="preserve"> dikemukakan </w:t>
      </w:r>
      <w:r w:rsidR="00BC616C" w:rsidRPr="005E4CF0">
        <w:rPr>
          <w:rFonts w:ascii="Arial" w:hAnsi="Arial" w:cs="Arial"/>
          <w:sz w:val="24"/>
          <w:szCs w:val="24"/>
        </w:rPr>
        <w:t xml:space="preserve"> tidak lengkap seperti yang berikut:</w:t>
      </w:r>
    </w:p>
    <w:p w:rsidR="00BC616C" w:rsidRPr="005B5C63" w:rsidRDefault="00BC616C" w:rsidP="005E4CF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Borang C </w:t>
      </w:r>
      <w:r w:rsidR="007C3972">
        <w:rPr>
          <w:rFonts w:ascii="Arial" w:hAnsi="Arial" w:cs="Arial"/>
          <w:sz w:val="24"/>
          <w:szCs w:val="24"/>
        </w:rPr>
        <w:t xml:space="preserve">– Borang bantahan </w:t>
      </w:r>
      <w:r w:rsidRPr="005B5C63">
        <w:rPr>
          <w:rFonts w:ascii="Arial" w:hAnsi="Arial" w:cs="Arial"/>
          <w:sz w:val="24"/>
          <w:szCs w:val="24"/>
        </w:rPr>
        <w:t xml:space="preserve">tidak </w:t>
      </w:r>
      <w:r w:rsidR="005E4CF0">
        <w:rPr>
          <w:rFonts w:ascii="Arial" w:hAnsi="Arial" w:cs="Arial"/>
          <w:sz w:val="24"/>
          <w:szCs w:val="24"/>
        </w:rPr>
        <w:t xml:space="preserve">diisi dengan </w:t>
      </w:r>
      <w:r w:rsidRPr="005B5C63">
        <w:rPr>
          <w:rFonts w:ascii="Arial" w:hAnsi="Arial" w:cs="Arial"/>
          <w:sz w:val="24"/>
          <w:szCs w:val="24"/>
        </w:rPr>
        <w:t>lengkap</w:t>
      </w:r>
      <w:r w:rsidR="005E4CF0">
        <w:rPr>
          <w:rFonts w:ascii="Arial" w:hAnsi="Arial" w:cs="Arial"/>
          <w:sz w:val="24"/>
          <w:szCs w:val="24"/>
        </w:rPr>
        <w:t xml:space="preserve"> dan sempurna</w:t>
      </w:r>
      <w:r w:rsidRPr="005B5C63">
        <w:rPr>
          <w:rFonts w:ascii="Arial" w:hAnsi="Arial" w:cs="Arial"/>
          <w:sz w:val="24"/>
          <w:szCs w:val="24"/>
        </w:rPr>
        <w:t>; atau</w:t>
      </w:r>
    </w:p>
    <w:p w:rsidR="00BC616C" w:rsidRPr="005B5C63" w:rsidRDefault="00BC616C" w:rsidP="005E4CF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Tidak mengemukakan f</w:t>
      </w:r>
      <w:r w:rsidR="005E4CF0">
        <w:rPr>
          <w:rFonts w:ascii="Arial" w:hAnsi="Arial" w:cs="Arial"/>
          <w:sz w:val="24"/>
          <w:szCs w:val="24"/>
        </w:rPr>
        <w:t>ee</w:t>
      </w:r>
      <w:r w:rsidRPr="005B5C63">
        <w:rPr>
          <w:rFonts w:ascii="Arial" w:hAnsi="Arial" w:cs="Arial"/>
          <w:sz w:val="24"/>
          <w:szCs w:val="24"/>
        </w:rPr>
        <w:t>; atau</w:t>
      </w:r>
    </w:p>
    <w:p w:rsidR="00BC616C" w:rsidRPr="005B5C63" w:rsidRDefault="00BC616C" w:rsidP="005E4CF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>Tiada alasan bantahan</w:t>
      </w:r>
      <w:r w:rsidR="005E4CF0">
        <w:rPr>
          <w:rFonts w:ascii="Arial" w:hAnsi="Arial" w:cs="Arial"/>
          <w:sz w:val="24"/>
          <w:szCs w:val="24"/>
        </w:rPr>
        <w:t>.</w:t>
      </w:r>
    </w:p>
    <w:p w:rsidR="005E4CF0" w:rsidRDefault="005E4CF0" w:rsidP="005E4CF0">
      <w:pPr>
        <w:pStyle w:val="ListParagraph"/>
        <w:ind w:left="2160"/>
        <w:jc w:val="both"/>
        <w:rPr>
          <w:rFonts w:ascii="Arial" w:hAnsi="Arial" w:cs="Arial"/>
          <w:sz w:val="24"/>
          <w:szCs w:val="24"/>
        </w:rPr>
      </w:pPr>
    </w:p>
    <w:p w:rsidR="00BC616C" w:rsidRDefault="005E4CF0" w:rsidP="005E4CF0">
      <w:pPr>
        <w:pStyle w:val="ListParagraph"/>
        <w:numPr>
          <w:ilvl w:val="0"/>
          <w:numId w:val="4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Bantahan </w:t>
      </w:r>
      <w:r w:rsidR="00BC616C" w:rsidRPr="005E4CF0">
        <w:rPr>
          <w:rFonts w:ascii="Arial" w:hAnsi="Arial" w:cs="Arial"/>
          <w:sz w:val="24"/>
          <w:szCs w:val="24"/>
        </w:rPr>
        <w:t>diterima</w:t>
      </w:r>
      <w:r>
        <w:rPr>
          <w:rFonts w:ascii="Arial" w:hAnsi="Arial" w:cs="Arial"/>
          <w:sz w:val="24"/>
          <w:szCs w:val="24"/>
        </w:rPr>
        <w:t xml:space="preserve"> oleh Pendaftar</w:t>
      </w:r>
      <w:r w:rsidR="00BC616C" w:rsidRPr="005E4CF0">
        <w:rPr>
          <w:rFonts w:ascii="Arial" w:hAnsi="Arial" w:cs="Arial"/>
          <w:sz w:val="24"/>
          <w:szCs w:val="24"/>
        </w:rPr>
        <w:t xml:space="preserve"> selepas</w:t>
      </w:r>
      <w:r>
        <w:rPr>
          <w:rFonts w:ascii="Arial" w:hAnsi="Arial" w:cs="Arial"/>
          <w:sz w:val="24"/>
          <w:szCs w:val="24"/>
        </w:rPr>
        <w:t xml:space="preserve"> tamat</w:t>
      </w:r>
      <w:r w:rsidR="00BC616C" w:rsidRPr="005E4CF0">
        <w:rPr>
          <w:rFonts w:ascii="Arial" w:hAnsi="Arial" w:cs="Arial"/>
          <w:sz w:val="24"/>
          <w:szCs w:val="24"/>
        </w:rPr>
        <w:t xml:space="preserve"> tempoh </w:t>
      </w:r>
      <w:r>
        <w:rPr>
          <w:rFonts w:ascii="Arial" w:hAnsi="Arial" w:cs="Arial"/>
          <w:sz w:val="24"/>
          <w:szCs w:val="24"/>
        </w:rPr>
        <w:t xml:space="preserve">pameran RDPT </w:t>
      </w:r>
      <w:r w:rsidR="00BC616C" w:rsidRPr="005E4CF0">
        <w:rPr>
          <w:rFonts w:ascii="Arial" w:hAnsi="Arial" w:cs="Arial"/>
          <w:sz w:val="24"/>
          <w:szCs w:val="24"/>
        </w:rPr>
        <w:t>samaada dokumen tersebut dihantar melalui pos atau pun diserahkan sendiri.</w:t>
      </w:r>
    </w:p>
    <w:p w:rsidR="005E4CF0" w:rsidRPr="005E4CF0" w:rsidRDefault="005E4CF0" w:rsidP="005E4CF0">
      <w:pPr>
        <w:pStyle w:val="ListParagraph"/>
        <w:ind w:left="1701"/>
        <w:jc w:val="both"/>
        <w:rPr>
          <w:rFonts w:ascii="Arial" w:hAnsi="Arial" w:cs="Arial"/>
          <w:sz w:val="24"/>
          <w:szCs w:val="24"/>
        </w:rPr>
      </w:pPr>
    </w:p>
    <w:p w:rsidR="00BC616C" w:rsidRDefault="00BC616C" w:rsidP="005E4CF0">
      <w:pPr>
        <w:pStyle w:val="ListParagraph"/>
        <w:numPr>
          <w:ilvl w:val="0"/>
          <w:numId w:val="4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E4CF0">
        <w:rPr>
          <w:rFonts w:ascii="Arial" w:hAnsi="Arial" w:cs="Arial"/>
          <w:sz w:val="24"/>
          <w:szCs w:val="24"/>
        </w:rPr>
        <w:t xml:space="preserve">Pembantah merupakan pemilih berdaftar di luar kawasan </w:t>
      </w:r>
      <w:r w:rsidR="005E4CF0">
        <w:rPr>
          <w:rFonts w:ascii="Arial" w:hAnsi="Arial" w:cs="Arial"/>
          <w:sz w:val="24"/>
          <w:szCs w:val="24"/>
        </w:rPr>
        <w:t>p</w:t>
      </w:r>
      <w:r w:rsidRPr="005E4CF0">
        <w:rPr>
          <w:rFonts w:ascii="Arial" w:hAnsi="Arial" w:cs="Arial"/>
          <w:sz w:val="24"/>
          <w:szCs w:val="24"/>
        </w:rPr>
        <w:t>endaftaran (Bahagian Pilihan Raya Parlimen) dengan OKB.</w:t>
      </w:r>
    </w:p>
    <w:p w:rsidR="005E4CF0" w:rsidRPr="005E4CF0" w:rsidRDefault="005E4CF0" w:rsidP="005E4CF0">
      <w:pPr>
        <w:pStyle w:val="ListParagraph"/>
        <w:rPr>
          <w:rFonts w:ascii="Arial" w:hAnsi="Arial" w:cs="Arial"/>
          <w:sz w:val="24"/>
          <w:szCs w:val="24"/>
        </w:rPr>
      </w:pPr>
    </w:p>
    <w:p w:rsidR="00BC616C" w:rsidRPr="005E4CF0" w:rsidRDefault="00BC616C" w:rsidP="005E4CF0">
      <w:pPr>
        <w:pStyle w:val="ListParagraph"/>
        <w:numPr>
          <w:ilvl w:val="0"/>
          <w:numId w:val="4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E4CF0">
        <w:rPr>
          <w:rFonts w:ascii="Arial" w:hAnsi="Arial" w:cs="Arial"/>
          <w:sz w:val="24"/>
          <w:szCs w:val="24"/>
        </w:rPr>
        <w:t xml:space="preserve">Pendaftar tersalah </w:t>
      </w:r>
      <w:r w:rsidR="005E4CF0">
        <w:rPr>
          <w:rFonts w:ascii="Arial" w:hAnsi="Arial" w:cs="Arial"/>
          <w:sz w:val="24"/>
          <w:szCs w:val="24"/>
        </w:rPr>
        <w:t>me</w:t>
      </w:r>
      <w:r w:rsidRPr="005E4CF0">
        <w:rPr>
          <w:rFonts w:ascii="Arial" w:hAnsi="Arial" w:cs="Arial"/>
          <w:sz w:val="24"/>
          <w:szCs w:val="24"/>
        </w:rPr>
        <w:t xml:space="preserve">letak lokaliti OKB (Pendaftar akan </w:t>
      </w:r>
      <w:r w:rsidR="005E4CF0">
        <w:rPr>
          <w:rFonts w:ascii="Arial" w:hAnsi="Arial" w:cs="Arial"/>
          <w:sz w:val="24"/>
          <w:szCs w:val="24"/>
        </w:rPr>
        <w:t>membuat p</w:t>
      </w:r>
      <w:r w:rsidRPr="005E4CF0">
        <w:rPr>
          <w:rFonts w:ascii="Arial" w:hAnsi="Arial" w:cs="Arial"/>
          <w:sz w:val="24"/>
          <w:szCs w:val="24"/>
        </w:rPr>
        <w:t>embetulan lokaliti</w:t>
      </w:r>
      <w:r w:rsidR="005E4CF0">
        <w:rPr>
          <w:rFonts w:ascii="Arial" w:hAnsi="Arial" w:cs="Arial"/>
          <w:sz w:val="24"/>
          <w:szCs w:val="24"/>
        </w:rPr>
        <w:t xml:space="preserve"> OKB</w:t>
      </w:r>
      <w:r w:rsidRPr="005E4CF0">
        <w:rPr>
          <w:rFonts w:ascii="Arial" w:hAnsi="Arial" w:cs="Arial"/>
          <w:sz w:val="24"/>
          <w:szCs w:val="24"/>
        </w:rPr>
        <w:t>).</w:t>
      </w:r>
    </w:p>
    <w:p w:rsidR="00730DA1" w:rsidRPr="005B5C63" w:rsidRDefault="00730DA1" w:rsidP="00BC616C">
      <w:pPr>
        <w:ind w:left="18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C616C" w:rsidRPr="005E4CF0" w:rsidRDefault="00BC616C" w:rsidP="005E4CF0">
      <w:pPr>
        <w:pStyle w:val="ListParagraph"/>
        <w:numPr>
          <w:ilvl w:val="1"/>
          <w:numId w:val="7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5E4CF0">
        <w:rPr>
          <w:rFonts w:ascii="Arial" w:hAnsi="Arial" w:cs="Arial"/>
          <w:b/>
          <w:sz w:val="24"/>
          <w:szCs w:val="24"/>
        </w:rPr>
        <w:t>Bantahan Yang Diterima</w:t>
      </w:r>
    </w:p>
    <w:p w:rsidR="005E4CF0" w:rsidRDefault="005E4CF0" w:rsidP="009E4A82">
      <w:pPr>
        <w:pStyle w:val="ListParagraph"/>
        <w:ind w:left="1077"/>
        <w:jc w:val="both"/>
        <w:rPr>
          <w:rFonts w:ascii="Arial" w:hAnsi="Arial" w:cs="Arial"/>
          <w:sz w:val="24"/>
          <w:szCs w:val="24"/>
        </w:rPr>
      </w:pPr>
    </w:p>
    <w:p w:rsidR="00BC616C" w:rsidRPr="005B5C63" w:rsidRDefault="00BC616C" w:rsidP="009E4A82">
      <w:pPr>
        <w:pStyle w:val="ListParagraph"/>
        <w:numPr>
          <w:ilvl w:val="0"/>
          <w:numId w:val="6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5B5C63">
        <w:rPr>
          <w:rFonts w:ascii="Arial" w:hAnsi="Arial" w:cs="Arial"/>
          <w:sz w:val="24"/>
          <w:szCs w:val="24"/>
        </w:rPr>
        <w:t xml:space="preserve">Pendaftar </w:t>
      </w:r>
      <w:r w:rsidR="005E4CF0">
        <w:rPr>
          <w:rFonts w:ascii="Arial" w:hAnsi="Arial" w:cs="Arial"/>
          <w:sz w:val="24"/>
          <w:szCs w:val="24"/>
        </w:rPr>
        <w:t>hanya akan</w:t>
      </w:r>
      <w:r w:rsidRPr="005B5C63">
        <w:rPr>
          <w:rFonts w:ascii="Arial" w:hAnsi="Arial" w:cs="Arial"/>
          <w:sz w:val="24"/>
          <w:szCs w:val="24"/>
        </w:rPr>
        <w:t xml:space="preserve"> menerima </w:t>
      </w:r>
      <w:r w:rsidR="005E4CF0">
        <w:rPr>
          <w:rFonts w:ascii="Arial" w:hAnsi="Arial" w:cs="Arial"/>
          <w:sz w:val="24"/>
          <w:szCs w:val="24"/>
        </w:rPr>
        <w:t>b</w:t>
      </w:r>
      <w:r w:rsidRPr="005B5C63">
        <w:rPr>
          <w:rFonts w:ascii="Arial" w:hAnsi="Arial" w:cs="Arial"/>
          <w:sz w:val="24"/>
          <w:szCs w:val="24"/>
        </w:rPr>
        <w:t xml:space="preserve">antahan </w:t>
      </w:r>
      <w:r w:rsidR="005E4CF0">
        <w:rPr>
          <w:rFonts w:ascii="Arial" w:hAnsi="Arial" w:cs="Arial"/>
          <w:sz w:val="24"/>
          <w:szCs w:val="24"/>
        </w:rPr>
        <w:t xml:space="preserve">yang dikemukakan oleh </w:t>
      </w:r>
      <w:r w:rsidR="009E4A82">
        <w:rPr>
          <w:rFonts w:ascii="Arial" w:hAnsi="Arial" w:cs="Arial"/>
          <w:sz w:val="24"/>
          <w:szCs w:val="24"/>
        </w:rPr>
        <w:t>p</w:t>
      </w:r>
      <w:r w:rsidRPr="005B5C63">
        <w:rPr>
          <w:rFonts w:ascii="Arial" w:hAnsi="Arial" w:cs="Arial"/>
          <w:sz w:val="24"/>
          <w:szCs w:val="24"/>
        </w:rPr>
        <w:t xml:space="preserve">embantah sekiranya </w:t>
      </w:r>
      <w:r w:rsidR="009E4A82">
        <w:rPr>
          <w:rFonts w:ascii="Arial" w:hAnsi="Arial" w:cs="Arial"/>
          <w:sz w:val="24"/>
          <w:szCs w:val="24"/>
        </w:rPr>
        <w:t xml:space="preserve">memenuhi syarat-syarat bantahan yang ditetapkan seperti di perenggan 2.3 di atas. </w:t>
      </w:r>
    </w:p>
    <w:p w:rsidR="00A94547" w:rsidRDefault="00A94547" w:rsidP="00A9454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9E4A82" w:rsidRDefault="009E4A82" w:rsidP="00A9454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9E4A82" w:rsidRPr="009E4A82" w:rsidRDefault="009E4A82" w:rsidP="009E4A82">
      <w:pPr>
        <w:pStyle w:val="ListParagraph"/>
        <w:numPr>
          <w:ilvl w:val="1"/>
          <w:numId w:val="7"/>
        </w:numPr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9E4A82">
        <w:rPr>
          <w:rFonts w:ascii="Arial" w:hAnsi="Arial" w:cs="Arial"/>
          <w:b/>
          <w:sz w:val="24"/>
          <w:szCs w:val="24"/>
        </w:rPr>
        <w:t>Borang Bantahan</w:t>
      </w:r>
    </w:p>
    <w:p w:rsidR="009E4A82" w:rsidRPr="009E4A82" w:rsidRDefault="009E4A82" w:rsidP="009E4A82">
      <w:pPr>
        <w:spacing w:after="12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Borang C – Borang Bantahan</w:t>
      </w:r>
      <w:r w:rsidRPr="009E4A82">
        <w:rPr>
          <w:rFonts w:ascii="Arial" w:hAnsi="Arial" w:cs="Arial"/>
          <w:sz w:val="24"/>
          <w:szCs w:val="24"/>
        </w:rPr>
        <w:t xml:space="preserve"> adalah seperti di lampiran </w:t>
      </w:r>
      <w:r>
        <w:rPr>
          <w:rFonts w:ascii="Arial" w:hAnsi="Arial" w:cs="Arial"/>
          <w:sz w:val="24"/>
          <w:szCs w:val="24"/>
        </w:rPr>
        <w:t>2</w:t>
      </w:r>
      <w:r w:rsidRPr="009E4A82">
        <w:rPr>
          <w:rFonts w:ascii="Arial" w:hAnsi="Arial" w:cs="Arial"/>
          <w:sz w:val="24"/>
          <w:szCs w:val="24"/>
        </w:rPr>
        <w:t>.</w:t>
      </w:r>
    </w:p>
    <w:sectPr w:rsidR="009E4A82" w:rsidRPr="009E4A82" w:rsidSect="00BD76E4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76" w:rsidRDefault="00C12A76" w:rsidP="00487ED5">
      <w:pPr>
        <w:spacing w:after="0" w:line="240" w:lineRule="auto"/>
      </w:pPr>
      <w:r>
        <w:separator/>
      </w:r>
    </w:p>
  </w:endnote>
  <w:endnote w:type="continuationSeparator" w:id="0">
    <w:p w:rsidR="00C12A76" w:rsidRDefault="00C12A76" w:rsidP="0048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293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4A82" w:rsidRDefault="00B14319">
        <w:pPr>
          <w:pStyle w:val="Footer"/>
          <w:jc w:val="center"/>
        </w:pPr>
        <w:r>
          <w:fldChar w:fldCharType="begin"/>
        </w:r>
        <w:r w:rsidR="009E4A82">
          <w:instrText xml:space="preserve"> PAGE   \* MERGEFORMAT </w:instrText>
        </w:r>
        <w:r>
          <w:fldChar w:fldCharType="separate"/>
        </w:r>
        <w:r w:rsidR="00742D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4A82" w:rsidRDefault="009E4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76" w:rsidRDefault="00C12A76" w:rsidP="00487ED5">
      <w:pPr>
        <w:spacing w:after="0" w:line="240" w:lineRule="auto"/>
      </w:pPr>
      <w:r>
        <w:separator/>
      </w:r>
    </w:p>
  </w:footnote>
  <w:footnote w:type="continuationSeparator" w:id="0">
    <w:p w:rsidR="00C12A76" w:rsidRDefault="00C12A76" w:rsidP="00487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3B62"/>
    <w:multiLevelType w:val="multilevel"/>
    <w:tmpl w:val="C74A0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70F7E11"/>
    <w:multiLevelType w:val="hybridMultilevel"/>
    <w:tmpl w:val="A066F2BA"/>
    <w:lvl w:ilvl="0" w:tplc="043E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40B62C6"/>
    <w:multiLevelType w:val="multilevel"/>
    <w:tmpl w:val="7714A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7F05A10"/>
    <w:multiLevelType w:val="hybridMultilevel"/>
    <w:tmpl w:val="5DBA4022"/>
    <w:lvl w:ilvl="0" w:tplc="23E44C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8477480"/>
    <w:multiLevelType w:val="hybridMultilevel"/>
    <w:tmpl w:val="1C1006E0"/>
    <w:lvl w:ilvl="0" w:tplc="864A44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937E87"/>
    <w:multiLevelType w:val="hybridMultilevel"/>
    <w:tmpl w:val="A3FA566A"/>
    <w:lvl w:ilvl="0" w:tplc="043E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0060E6A"/>
    <w:multiLevelType w:val="hybridMultilevel"/>
    <w:tmpl w:val="54A0121A"/>
    <w:lvl w:ilvl="0" w:tplc="13FC1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110721"/>
    <w:multiLevelType w:val="hybridMultilevel"/>
    <w:tmpl w:val="4D984F1C"/>
    <w:lvl w:ilvl="0" w:tplc="1590A6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E26"/>
    <w:rsid w:val="00054A26"/>
    <w:rsid w:val="00177E07"/>
    <w:rsid w:val="001C23F0"/>
    <w:rsid w:val="001F32E9"/>
    <w:rsid w:val="00223C5C"/>
    <w:rsid w:val="002C1F3A"/>
    <w:rsid w:val="003321D2"/>
    <w:rsid w:val="00487ED5"/>
    <w:rsid w:val="005B5C63"/>
    <w:rsid w:val="005E4CF0"/>
    <w:rsid w:val="006C761C"/>
    <w:rsid w:val="00730DA1"/>
    <w:rsid w:val="00742DC7"/>
    <w:rsid w:val="00774095"/>
    <w:rsid w:val="007C3972"/>
    <w:rsid w:val="007D2FDA"/>
    <w:rsid w:val="008C6334"/>
    <w:rsid w:val="0090509E"/>
    <w:rsid w:val="00967AE4"/>
    <w:rsid w:val="009E4A82"/>
    <w:rsid w:val="00A51F7C"/>
    <w:rsid w:val="00A94547"/>
    <w:rsid w:val="00A94A27"/>
    <w:rsid w:val="00B14319"/>
    <w:rsid w:val="00B176B2"/>
    <w:rsid w:val="00B31060"/>
    <w:rsid w:val="00BC616C"/>
    <w:rsid w:val="00BD76E4"/>
    <w:rsid w:val="00C12A76"/>
    <w:rsid w:val="00C60616"/>
    <w:rsid w:val="00DB1232"/>
    <w:rsid w:val="00E1067A"/>
    <w:rsid w:val="00F23504"/>
    <w:rsid w:val="00F54500"/>
    <w:rsid w:val="00FA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19"/>
    <w:pPr>
      <w:spacing w:after="200" w:line="276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D5"/>
  </w:style>
  <w:style w:type="paragraph" w:styleId="Footer">
    <w:name w:val="footer"/>
    <w:basedOn w:val="Normal"/>
    <w:link w:val="FooterChar"/>
    <w:uiPriority w:val="99"/>
    <w:unhideWhenUsed/>
    <w:rsid w:val="00487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D5"/>
  </w:style>
  <w:style w:type="paragraph" w:styleId="Footer">
    <w:name w:val="footer"/>
    <w:basedOn w:val="Normal"/>
    <w:link w:val="FooterChar"/>
    <w:uiPriority w:val="99"/>
    <w:unhideWhenUsed/>
    <w:rsid w:val="00487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SGH251SS7F</dc:creator>
  <cp:keywords/>
  <cp:lastModifiedBy>Ahsara</cp:lastModifiedBy>
  <cp:revision>4</cp:revision>
  <dcterms:created xsi:type="dcterms:W3CDTF">2017-01-27T02:17:00Z</dcterms:created>
  <dcterms:modified xsi:type="dcterms:W3CDTF">2017-01-31T04:48:00Z</dcterms:modified>
</cp:coreProperties>
</file>